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DD" w:rsidRPr="003B07BD" w:rsidRDefault="008C0ADD" w:rsidP="008C0ADD">
      <w:pPr>
        <w:spacing w:line="240" w:lineRule="exact"/>
        <w:ind w:left="12049"/>
        <w:rPr>
          <w:sz w:val="24"/>
          <w:szCs w:val="24"/>
        </w:rPr>
      </w:pPr>
      <w:r w:rsidRPr="003B07BD">
        <w:rPr>
          <w:sz w:val="24"/>
          <w:szCs w:val="24"/>
        </w:rPr>
        <w:t>УТВЕРЖДЕНО</w:t>
      </w:r>
    </w:p>
    <w:p w:rsidR="008C0ADD" w:rsidRPr="003B07BD" w:rsidRDefault="008C0ADD" w:rsidP="008C0ADD">
      <w:pPr>
        <w:spacing w:line="240" w:lineRule="exact"/>
        <w:ind w:left="12049"/>
        <w:rPr>
          <w:sz w:val="24"/>
          <w:szCs w:val="24"/>
        </w:rPr>
      </w:pPr>
      <w:r w:rsidRPr="003B07BD">
        <w:rPr>
          <w:sz w:val="24"/>
          <w:szCs w:val="24"/>
        </w:rPr>
        <w:t xml:space="preserve">Приказ </w:t>
      </w:r>
      <w:r w:rsidRPr="003B07BD">
        <w:rPr>
          <w:iCs/>
          <w:sz w:val="24"/>
          <w:szCs w:val="24"/>
        </w:rPr>
        <w:t>начальника отдела</w:t>
      </w:r>
    </w:p>
    <w:p w:rsidR="008C0ADD" w:rsidRPr="009E7C04" w:rsidRDefault="008C0ADD" w:rsidP="008C0ADD">
      <w:pPr>
        <w:spacing w:line="240" w:lineRule="exact"/>
        <w:ind w:left="12049"/>
        <w:rPr>
          <w:sz w:val="24"/>
          <w:szCs w:val="24"/>
        </w:rPr>
      </w:pPr>
      <w:r>
        <w:rPr>
          <w:sz w:val="24"/>
          <w:szCs w:val="24"/>
        </w:rPr>
        <w:t>30</w:t>
      </w:r>
      <w:r w:rsidRPr="003B07B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B07BD">
        <w:rPr>
          <w:sz w:val="24"/>
          <w:szCs w:val="24"/>
        </w:rPr>
        <w:t>.2022 № </w:t>
      </w:r>
      <w:r>
        <w:rPr>
          <w:sz w:val="24"/>
          <w:szCs w:val="24"/>
        </w:rPr>
        <w:t>67</w:t>
      </w:r>
      <w:r w:rsidRPr="003B07BD">
        <w:rPr>
          <w:sz w:val="24"/>
          <w:szCs w:val="24"/>
        </w:rPr>
        <w:t>П</w:t>
      </w:r>
    </w:p>
    <w:p w:rsidR="008C0ADD" w:rsidRDefault="008C0ADD" w:rsidP="008C0ADD">
      <w:pPr>
        <w:pStyle w:val="titleu"/>
        <w:spacing w:before="0" w:after="0"/>
        <w:ind w:right="3087"/>
        <w:rPr>
          <w:b w:val="0"/>
          <w:sz w:val="28"/>
          <w:szCs w:val="28"/>
        </w:rPr>
      </w:pPr>
      <w:r w:rsidRPr="00070293">
        <w:rPr>
          <w:b w:val="0"/>
          <w:sz w:val="28"/>
          <w:szCs w:val="28"/>
        </w:rPr>
        <w:t>ПЕРЕЧЕНЬ</w:t>
      </w:r>
      <w:r w:rsidRPr="00070293">
        <w:rPr>
          <w:b w:val="0"/>
          <w:sz w:val="28"/>
          <w:szCs w:val="28"/>
        </w:rPr>
        <w:br/>
        <w:t>административных процедур, осуществляемых в отделе материально-технического снабжения УП «Витебское отделение Белорусской железной дороги» по заявлениям граждан</w:t>
      </w:r>
    </w:p>
    <w:p w:rsidR="008C0ADD" w:rsidRDefault="008C0ADD" w:rsidP="008C0ADD">
      <w:pPr>
        <w:pStyle w:val="titleu"/>
        <w:spacing w:before="0" w:after="0"/>
        <w:ind w:right="3087"/>
        <w:rPr>
          <w:b w:val="0"/>
          <w:sz w:val="28"/>
          <w:szCs w:val="28"/>
        </w:rPr>
      </w:pPr>
    </w:p>
    <w:p w:rsidR="008C0ADD" w:rsidRPr="00471AC0" w:rsidRDefault="008C0ADD" w:rsidP="008C0ADD">
      <w:pPr>
        <w:pStyle w:val="titleu"/>
        <w:spacing w:before="0" w:after="0"/>
        <w:rPr>
          <w:sz w:val="10"/>
          <w:szCs w:val="10"/>
        </w:rPr>
      </w:pPr>
    </w:p>
    <w:tbl>
      <w:tblPr>
        <w:tblW w:w="496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7254"/>
        <w:gridCol w:w="1557"/>
        <w:gridCol w:w="2254"/>
        <w:gridCol w:w="1168"/>
      </w:tblGrid>
      <w:tr w:rsidR="008C0ADD" w:rsidRPr="008C7DC6" w:rsidTr="00CE602D">
        <w:trPr>
          <w:trHeight w:val="2546"/>
          <w:tblHeader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table10"/>
              <w:jc w:val="center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 xml:space="preserve">Наименование административной </w:t>
            </w:r>
            <w:bookmarkStart w:id="0" w:name="_GoBack"/>
            <w:bookmarkEnd w:id="0"/>
            <w:r w:rsidRPr="00070293">
              <w:rPr>
                <w:sz w:val="22"/>
                <w:szCs w:val="22"/>
              </w:rPr>
              <w:t>процедуры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1table1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Документы и (или) сведения, представляемые гражданином</w:t>
            </w:r>
          </w:p>
          <w:p w:rsidR="008C0ADD" w:rsidRPr="00070293" w:rsidRDefault="008C0ADD" w:rsidP="000A2D54">
            <w:pPr>
              <w:pStyle w:val="s1table1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для</w:t>
            </w:r>
            <w:proofErr w:type="gramEnd"/>
            <w:r w:rsidRPr="00070293">
              <w:rPr>
                <w:sz w:val="22"/>
                <w:szCs w:val="22"/>
              </w:rPr>
              <w:t xml:space="preserve"> осуществления административной процедуры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pStyle w:val="s1table10"/>
              <w:jc w:val="center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Размер платы, взима</w:t>
            </w:r>
            <w:r w:rsidRPr="00070293">
              <w:rPr>
                <w:sz w:val="22"/>
                <w:szCs w:val="22"/>
              </w:rPr>
              <w:t>е</w:t>
            </w:r>
            <w:r w:rsidRPr="00070293">
              <w:rPr>
                <w:sz w:val="22"/>
                <w:szCs w:val="22"/>
              </w:rPr>
              <w:t>мой при осуществлении адм</w:t>
            </w:r>
            <w:r w:rsidRPr="00070293">
              <w:rPr>
                <w:sz w:val="22"/>
                <w:szCs w:val="22"/>
              </w:rPr>
              <w:t>и</w:t>
            </w:r>
            <w:r w:rsidRPr="00070293">
              <w:rPr>
                <w:sz w:val="22"/>
                <w:szCs w:val="22"/>
              </w:rPr>
              <w:t>нистративной процедуры</w:t>
            </w:r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1table10"/>
              <w:jc w:val="center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1147" w:type="dxa"/>
          </w:tcPr>
          <w:p w:rsidR="008C0ADD" w:rsidRPr="008C7DC6" w:rsidRDefault="008C0ADD" w:rsidP="000A2D54">
            <w:pPr>
              <w:pStyle w:val="s1table10"/>
              <w:jc w:val="center"/>
              <w:rPr>
                <w:sz w:val="18"/>
                <w:szCs w:val="18"/>
              </w:rPr>
            </w:pPr>
            <w:r w:rsidRPr="008C7DC6">
              <w:rPr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66207" w:rsidRPr="008C7DC6" w:rsidTr="00CE602D">
        <w:trPr>
          <w:trHeight w:val="256"/>
          <w:tblHeader/>
          <w:tblCellSpacing w:w="0" w:type="dxa"/>
        </w:trPr>
        <w:tc>
          <w:tcPr>
            <w:tcW w:w="2734" w:type="dxa"/>
          </w:tcPr>
          <w:p w:rsidR="00166207" w:rsidRPr="00070293" w:rsidRDefault="00166207" w:rsidP="000A2D54">
            <w:pPr>
              <w:pStyle w:val="s1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4" w:type="dxa"/>
          </w:tcPr>
          <w:p w:rsidR="00166207" w:rsidRPr="00070293" w:rsidRDefault="00166207" w:rsidP="000A2D54">
            <w:pPr>
              <w:pStyle w:val="s1table1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</w:tcPr>
          <w:p w:rsidR="00166207" w:rsidRPr="00070293" w:rsidRDefault="00166207" w:rsidP="000A2D54">
            <w:pPr>
              <w:pStyle w:val="s1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3" w:type="dxa"/>
          </w:tcPr>
          <w:p w:rsidR="00166207" w:rsidRPr="00070293" w:rsidRDefault="00166207" w:rsidP="000A2D54">
            <w:pPr>
              <w:pStyle w:val="s1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</w:tcPr>
          <w:p w:rsidR="00166207" w:rsidRPr="008C7DC6" w:rsidRDefault="00166207" w:rsidP="000A2D54">
            <w:pPr>
              <w:pStyle w:val="s1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3articleintext"/>
              <w:rPr>
                <w:sz w:val="22"/>
                <w:szCs w:val="22"/>
              </w:rPr>
            </w:pPr>
            <w:bookmarkStart w:id="1" w:name="a232"/>
            <w:bookmarkEnd w:id="1"/>
            <w:r w:rsidRPr="00070293">
              <w:rPr>
                <w:sz w:val="22"/>
                <w:szCs w:val="22"/>
              </w:rPr>
              <w:t>1.1.5</w:t>
            </w:r>
            <w:proofErr w:type="gramStart"/>
            <w:r w:rsidRPr="00070293">
              <w:rPr>
                <w:sz w:val="22"/>
                <w:szCs w:val="22"/>
              </w:rPr>
              <w:t>. о</w:t>
            </w:r>
            <w:proofErr w:type="gramEnd"/>
            <w:r w:rsidRPr="00070293">
              <w:rPr>
                <w:sz w:val="22"/>
                <w:szCs w:val="22"/>
              </w:rPr>
              <w:t xml:space="preserve">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сведения о доходе и имуществе каждого члена семьи 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1.1.5</w:t>
            </w:r>
            <w:r w:rsidRPr="00070293">
              <w:rPr>
                <w:sz w:val="22"/>
                <w:szCs w:val="22"/>
                <w:vertAlign w:val="superscript"/>
              </w:rPr>
              <w:t>1</w:t>
            </w:r>
            <w:proofErr w:type="gramStart"/>
            <w:r w:rsidRPr="00070293">
              <w:rPr>
                <w:sz w:val="22"/>
                <w:szCs w:val="22"/>
              </w:rPr>
              <w:t>. о</w:t>
            </w:r>
            <w:proofErr w:type="gramEnd"/>
            <w:r w:rsidRPr="00070293">
              <w:rPr>
                <w:sz w:val="22"/>
                <w:szCs w:val="22"/>
              </w:rPr>
              <w:t xml:space="preserve"> внесении изменений в состав семьи, с которым гражданин состоит на учете нуждающихся в улучшении </w:t>
            </w:r>
            <w:r w:rsidRPr="00070293">
              <w:rPr>
                <w:sz w:val="22"/>
                <w:szCs w:val="22"/>
              </w:rPr>
              <w:lastRenderedPageBreak/>
              <w:t>жилищных условий (в случае увеличения состава семьи)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lastRenderedPageBreak/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</w:t>
            </w:r>
            <w:r w:rsidRPr="00070293">
              <w:rPr>
                <w:sz w:val="22"/>
                <w:szCs w:val="22"/>
              </w:rPr>
              <w:lastRenderedPageBreak/>
              <w:t>несовершеннолетних детей, принимаемых на учет нуждающихся в улучшении жилищных условий и (или) состоявших на таком учете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15 дней со дня подачи заявления</w:t>
            </w:r>
            <w:r>
              <w:rPr>
                <w:sz w:val="22"/>
                <w:szCs w:val="22"/>
              </w:rPr>
              <w:t xml:space="preserve">, а в случае запроса документов и (или) сведений от </w:t>
            </w:r>
            <w:r>
              <w:rPr>
                <w:sz w:val="22"/>
                <w:szCs w:val="22"/>
              </w:rPr>
              <w:lastRenderedPageBreak/>
              <w:t>других государственных органов, иных организаций – 1 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lastRenderedPageBreak/>
              <w:t>1.1.5</w:t>
            </w:r>
            <w:r w:rsidRPr="00070293">
              <w:rPr>
                <w:sz w:val="22"/>
                <w:szCs w:val="22"/>
                <w:vertAlign w:val="superscript"/>
              </w:rPr>
              <w:t>2</w:t>
            </w:r>
            <w:proofErr w:type="gramStart"/>
            <w:r w:rsidRPr="00070293">
              <w:rPr>
                <w:sz w:val="22"/>
                <w:szCs w:val="22"/>
              </w:rPr>
              <w:t>. о</w:t>
            </w:r>
            <w:proofErr w:type="gramEnd"/>
            <w:r w:rsidRPr="00070293">
              <w:rPr>
                <w:sz w:val="22"/>
                <w:szCs w:val="22"/>
              </w:rPr>
              <w:t xml:space="preserve">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заявление</w:t>
            </w:r>
            <w:proofErr w:type="gramEnd"/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1.1.5</w:t>
            </w:r>
            <w:r w:rsidRPr="00070293">
              <w:rPr>
                <w:sz w:val="22"/>
                <w:szCs w:val="22"/>
                <w:vertAlign w:val="superscript"/>
              </w:rPr>
              <w:t>3</w:t>
            </w:r>
            <w:proofErr w:type="gramStart"/>
            <w:r w:rsidRPr="00070293">
              <w:rPr>
                <w:sz w:val="22"/>
                <w:szCs w:val="22"/>
              </w:rPr>
              <w:t>. о</w:t>
            </w:r>
            <w:proofErr w:type="gramEnd"/>
            <w:r w:rsidRPr="00070293">
              <w:rPr>
                <w:sz w:val="22"/>
                <w:szCs w:val="22"/>
              </w:rPr>
              <w:t xml:space="preserve"> включении в отдельные списки учета нуждающихся в улучшении жилищных условий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заявление</w:t>
            </w:r>
            <w:proofErr w:type="gramEnd"/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сведения о доходе и имуществе каждого члена семьи - при наличии права на </w:t>
            </w:r>
            <w:r w:rsidRPr="00070293">
              <w:rPr>
                <w:sz w:val="22"/>
                <w:szCs w:val="22"/>
              </w:rPr>
              <w:lastRenderedPageBreak/>
              <w:t>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15 дней со дня подачи заявления</w:t>
            </w:r>
            <w:r>
              <w:rPr>
                <w:sz w:val="22"/>
                <w:szCs w:val="22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  <w:r w:rsidRPr="00070293">
              <w:rPr>
                <w:sz w:val="22"/>
                <w:szCs w:val="22"/>
              </w:rPr>
              <w:t xml:space="preserve"> 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lastRenderedPageBreak/>
              <w:t>1.1.6</w:t>
            </w:r>
            <w:proofErr w:type="gramStart"/>
            <w:r w:rsidRPr="00070293">
              <w:rPr>
                <w:sz w:val="22"/>
                <w:szCs w:val="22"/>
              </w:rPr>
              <w:t>. о</w:t>
            </w:r>
            <w:proofErr w:type="gramEnd"/>
            <w:r w:rsidRPr="00070293">
              <w:rPr>
                <w:sz w:val="22"/>
                <w:szCs w:val="22"/>
              </w:rPr>
              <w:t xml:space="preserve">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" w:name="a540"/>
            <w:bookmarkEnd w:id="2"/>
            <w:r w:rsidRPr="00070293">
              <w:rPr>
                <w:sz w:val="22"/>
                <w:szCs w:val="22"/>
              </w:rPr>
              <w:t>1.1.7</w:t>
            </w:r>
            <w:proofErr w:type="gramStart"/>
            <w:r w:rsidRPr="00070293">
              <w:rPr>
                <w:sz w:val="22"/>
                <w:szCs w:val="22"/>
              </w:rPr>
              <w:t>. о</w:t>
            </w:r>
            <w:proofErr w:type="gramEnd"/>
            <w:r w:rsidRPr="00070293">
              <w:rPr>
                <w:sz w:val="22"/>
                <w:szCs w:val="22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заявление</w:t>
            </w:r>
            <w:proofErr w:type="gramEnd"/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3" w:name="a492"/>
            <w:bookmarkEnd w:id="3"/>
            <w:r w:rsidRPr="00070293">
              <w:rPr>
                <w:sz w:val="22"/>
                <w:szCs w:val="22"/>
              </w:rPr>
              <w:t>1.1.8</w:t>
            </w:r>
            <w:proofErr w:type="gramStart"/>
            <w:r w:rsidRPr="00070293">
              <w:rPr>
                <w:sz w:val="22"/>
                <w:szCs w:val="22"/>
              </w:rPr>
              <w:t>. о</w:t>
            </w:r>
            <w:proofErr w:type="gramEnd"/>
            <w:r w:rsidRPr="00070293">
              <w:rPr>
                <w:sz w:val="22"/>
                <w:szCs w:val="22"/>
              </w:rPr>
              <w:t xml:space="preserve"> постановке на учет граждан, желающих получить жилое помещение в общежитии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такого свидетельства), принимаемых на учет </w:t>
            </w:r>
            <w:r w:rsidRPr="00070293">
              <w:rPr>
                <w:sz w:val="22"/>
                <w:szCs w:val="22"/>
              </w:rPr>
              <w:lastRenderedPageBreak/>
              <w:t>граждан, желающих получить жилое помещение в общежитии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получение жилого помещения в общежитии, - в случае наличия такого права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4" w:name="a634"/>
            <w:bookmarkStart w:id="5" w:name="a583"/>
            <w:bookmarkStart w:id="6" w:name="a633"/>
            <w:bookmarkStart w:id="7" w:name="a632"/>
            <w:bookmarkStart w:id="8" w:name="a121"/>
            <w:bookmarkStart w:id="9" w:name="a296"/>
            <w:bookmarkEnd w:id="4"/>
            <w:bookmarkEnd w:id="5"/>
            <w:bookmarkEnd w:id="6"/>
            <w:bookmarkEnd w:id="7"/>
            <w:bookmarkEnd w:id="8"/>
            <w:bookmarkEnd w:id="9"/>
            <w:r w:rsidRPr="00070293">
              <w:rPr>
                <w:sz w:val="22"/>
                <w:szCs w:val="22"/>
              </w:rPr>
              <w:lastRenderedPageBreak/>
              <w:t>1.3.1. Выдача справки о состоянии на учете нуждающихся в улучшении жилищных условий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паспорт</w:t>
            </w:r>
            <w:proofErr w:type="gramEnd"/>
            <w:r w:rsidRPr="00070293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в</w:t>
            </w:r>
            <w:proofErr w:type="gramEnd"/>
            <w:r w:rsidRPr="00070293">
              <w:rPr>
                <w:sz w:val="22"/>
                <w:szCs w:val="22"/>
              </w:rPr>
              <w:t xml:space="preserve"> день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6 месяцев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10" w:name="a571"/>
            <w:bookmarkStart w:id="11" w:name="a278"/>
            <w:bookmarkEnd w:id="10"/>
            <w:bookmarkEnd w:id="11"/>
            <w:r w:rsidRPr="00070293">
              <w:rPr>
                <w:sz w:val="22"/>
                <w:szCs w:val="22"/>
              </w:rPr>
              <w:t>2.1. Выдача выписки (копии) из трудовой книжки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1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12" w:name="a279"/>
            <w:bookmarkEnd w:id="12"/>
            <w:r w:rsidRPr="00070293">
              <w:rPr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1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13" w:name="a280"/>
            <w:bookmarkEnd w:id="13"/>
            <w:r w:rsidRPr="00070293">
              <w:rPr>
                <w:sz w:val="22"/>
                <w:szCs w:val="22"/>
              </w:rPr>
              <w:t>2.3. Выдача справки о периоде работы, службы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1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14" w:name="a281"/>
            <w:bookmarkEnd w:id="14"/>
            <w:r w:rsidRPr="00070293">
              <w:rPr>
                <w:sz w:val="22"/>
                <w:szCs w:val="22"/>
              </w:rPr>
              <w:t>2.4. Выдача справки о размере заработной платы (денежного довольствия</w:t>
            </w:r>
            <w:r>
              <w:rPr>
                <w:sz w:val="22"/>
                <w:szCs w:val="22"/>
              </w:rPr>
              <w:t>, ежемесячного денежного содержания</w:t>
            </w:r>
            <w:r w:rsidRPr="00070293">
              <w:rPr>
                <w:sz w:val="22"/>
                <w:szCs w:val="22"/>
              </w:rPr>
              <w:t>)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1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15" w:name="a564"/>
            <w:bookmarkEnd w:id="15"/>
            <w:r w:rsidRPr="00070293">
              <w:rPr>
                <w:sz w:val="22"/>
                <w:szCs w:val="22"/>
              </w:rPr>
              <w:t>2.5. Назначение пособия по беременности и родам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паспорт</w:t>
            </w:r>
            <w:proofErr w:type="gramEnd"/>
            <w:r w:rsidRPr="00070293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листок нетрудоспособности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справка о размере заработной платы - в случае, если период, за который </w:t>
            </w:r>
            <w:r w:rsidRPr="00070293">
              <w:rPr>
                <w:sz w:val="22"/>
                <w:szCs w:val="22"/>
              </w:rPr>
              <w:lastRenderedPageBreak/>
              <w:t>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 xml:space="preserve">10 дней со дня обращения, а в случае запроса либо представления документов и (или) </w:t>
            </w:r>
            <w:r w:rsidRPr="00070293">
              <w:rPr>
                <w:sz w:val="22"/>
                <w:szCs w:val="22"/>
              </w:rPr>
              <w:lastRenderedPageBreak/>
              <w:t>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070293">
              <w:rPr>
                <w:sz w:val="22"/>
                <w:szCs w:val="22"/>
              </w:rPr>
              <w:t xml:space="preserve"> срок, указанный в листке нетрудоспособности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16" w:name="a570"/>
            <w:bookmarkEnd w:id="16"/>
            <w:r w:rsidRPr="00070293">
              <w:rPr>
                <w:sz w:val="22"/>
                <w:szCs w:val="22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7124" w:type="dxa"/>
          </w:tcPr>
          <w:p w:rsidR="008C0ADD" w:rsidRPr="00070293" w:rsidRDefault="008C0ADD" w:rsidP="001976C0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справка о рождении ребенка - в случае, если ребенок родился в Республике Беларусь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суда об усыновлении (удочерении) (далее - усыновление) - для семей, усыновивших (удочеривших) (далее - усыновившие) детей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lastRenderedPageBreak/>
              <w:t>выписки (копии) из трудовых книжек родителей (усыновителей (</w:t>
            </w:r>
            <w:proofErr w:type="spellStart"/>
            <w:r w:rsidRPr="00070293">
              <w:rPr>
                <w:sz w:val="22"/>
                <w:szCs w:val="22"/>
              </w:rPr>
              <w:t>удочерителей</w:t>
            </w:r>
            <w:proofErr w:type="spellEnd"/>
            <w:r w:rsidRPr="00070293">
              <w:rPr>
                <w:sz w:val="22"/>
                <w:szCs w:val="22"/>
              </w:rPr>
              <w:t>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единовременно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17" w:name="a157"/>
            <w:bookmarkStart w:id="18" w:name="a565"/>
            <w:bookmarkEnd w:id="17"/>
            <w:bookmarkEnd w:id="18"/>
            <w:r w:rsidRPr="00070293">
              <w:rPr>
                <w:sz w:val="22"/>
                <w:szCs w:val="22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7124" w:type="dxa"/>
          </w:tcPr>
          <w:p w:rsidR="008C0ADD" w:rsidRPr="00070293" w:rsidRDefault="008C0ADD" w:rsidP="001976C0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заключение врачебно-консультационной комиссии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копия решения суда о расторжении брака либо свидетельство о </w:t>
            </w:r>
            <w:r w:rsidRPr="00070293">
              <w:rPr>
                <w:sz w:val="22"/>
                <w:szCs w:val="22"/>
              </w:rPr>
              <w:lastRenderedPageBreak/>
              <w:t>расторжении брака или иной документ, подтверждающий категорию неполной семьи, - для неполных семей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единовременно</w:t>
            </w:r>
            <w:proofErr w:type="gramEnd"/>
          </w:p>
        </w:tc>
      </w:tr>
      <w:tr w:rsidR="008C0ADD" w:rsidRPr="00070293" w:rsidTr="004B3F34">
        <w:trPr>
          <w:trHeight w:val="29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19" w:name="a566"/>
            <w:bookmarkEnd w:id="19"/>
            <w:r w:rsidRPr="00070293">
              <w:rPr>
                <w:sz w:val="22"/>
                <w:szCs w:val="22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суда об усыновлении - для семей, усыновивших детей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</w:t>
            </w:r>
            <w:r w:rsidRPr="00070293">
              <w:rPr>
                <w:sz w:val="22"/>
                <w:szCs w:val="22"/>
              </w:rPr>
              <w:lastRenderedPageBreak/>
              <w:t>зоне последующего отселения или в зоне с правом на отселение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свидетельство о заключении брака - в случае, если заявитель состоит в браке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справка о периоде, за который выплачено пособие по беременности и родам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справка о том, что гражданин является обучающимся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справка о размере пособия на детей и периоде его выплаты - в случае изменения места выплаты пособия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по</w:t>
            </w:r>
            <w:proofErr w:type="gramEnd"/>
            <w:r w:rsidRPr="00070293">
              <w:rPr>
                <w:sz w:val="22"/>
                <w:szCs w:val="22"/>
              </w:rPr>
              <w:t xml:space="preserve"> день достижения ребенком возраста 3 лет 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lastRenderedPageBreak/>
              <w:t>2.9</w:t>
            </w:r>
            <w:r w:rsidRPr="00070293">
              <w:rPr>
                <w:sz w:val="22"/>
                <w:szCs w:val="22"/>
                <w:vertAlign w:val="superscript"/>
              </w:rPr>
              <w:t>1</w:t>
            </w:r>
            <w:r w:rsidRPr="00070293">
              <w:rPr>
                <w:sz w:val="22"/>
                <w:szCs w:val="22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605674">
              <w:rPr>
                <w:sz w:val="22"/>
                <w:szCs w:val="22"/>
              </w:rPr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</w:r>
            <w:r w:rsidRPr="00605674">
              <w:rPr>
                <w:sz w:val="22"/>
                <w:szCs w:val="22"/>
              </w:rPr>
              <w:t>паспорт</w:t>
            </w:r>
            <w:r w:rsidRPr="00070293">
              <w:rPr>
                <w:sz w:val="22"/>
                <w:szCs w:val="22"/>
              </w:rPr>
              <w:t xml:space="preserve"> или иной документ, удостоверяющий личность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два </w:t>
            </w:r>
            <w:r w:rsidRPr="00605674">
              <w:rPr>
                <w:sz w:val="22"/>
                <w:szCs w:val="22"/>
              </w:rPr>
              <w:t>свидетельства</w:t>
            </w:r>
            <w:r w:rsidRPr="00070293">
              <w:rPr>
                <w:sz w:val="22"/>
                <w:szCs w:val="22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</w:r>
            <w:r w:rsidRPr="00605674">
              <w:rPr>
                <w:sz w:val="22"/>
                <w:szCs w:val="22"/>
              </w:rPr>
              <w:t>справка</w:t>
            </w:r>
            <w:r w:rsidRPr="00070293">
              <w:rPr>
                <w:sz w:val="22"/>
                <w:szCs w:val="22"/>
              </w:rPr>
              <w:t xml:space="preserve"> о том, что 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суда об усыновлении - для семей, усыновивших детей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</w:r>
            <w:r w:rsidRPr="00605674">
              <w:rPr>
                <w:sz w:val="22"/>
                <w:szCs w:val="22"/>
              </w:rPr>
              <w:t>св</w:t>
            </w:r>
            <w:r w:rsidRPr="00605674">
              <w:rPr>
                <w:sz w:val="22"/>
                <w:szCs w:val="22"/>
              </w:rPr>
              <w:t>и</w:t>
            </w:r>
            <w:r w:rsidRPr="00605674">
              <w:rPr>
                <w:sz w:val="22"/>
                <w:szCs w:val="22"/>
              </w:rPr>
              <w:t>детельство</w:t>
            </w:r>
            <w:r w:rsidRPr="00070293">
              <w:rPr>
                <w:sz w:val="22"/>
                <w:szCs w:val="22"/>
              </w:rPr>
              <w:t xml:space="preserve"> о заключении брака - в случае, если заявитель состоит в браке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копия решения суда о расторжении брака либо </w:t>
            </w:r>
            <w:r w:rsidRPr="00605674">
              <w:rPr>
                <w:sz w:val="22"/>
                <w:szCs w:val="22"/>
              </w:rPr>
              <w:t>свидетельство</w:t>
            </w:r>
            <w:r w:rsidRPr="00070293">
              <w:rPr>
                <w:sz w:val="22"/>
                <w:szCs w:val="22"/>
              </w:rPr>
              <w:t xml:space="preserve"> о расторжении брака или иной документ, подтверждающий категорию неполной семьи, - для неполных семей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</w:r>
            <w:r w:rsidRPr="00605674">
              <w:rPr>
                <w:sz w:val="22"/>
                <w:szCs w:val="22"/>
              </w:rPr>
              <w:t>справка</w:t>
            </w:r>
            <w:r w:rsidRPr="00070293">
              <w:rPr>
                <w:sz w:val="22"/>
                <w:szCs w:val="22"/>
              </w:rPr>
              <w:t xml:space="preserve"> о периоде, за который выплачено пособие по беременности и </w:t>
            </w:r>
            <w:r w:rsidRPr="00070293">
              <w:rPr>
                <w:sz w:val="22"/>
                <w:szCs w:val="22"/>
              </w:rPr>
              <w:lastRenderedPageBreak/>
              <w:t>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выписки (копии) из трудовых </w:t>
            </w:r>
            <w:r w:rsidRPr="00605674">
              <w:rPr>
                <w:sz w:val="22"/>
                <w:szCs w:val="22"/>
              </w:rPr>
              <w:t>книжек</w:t>
            </w:r>
            <w:r w:rsidRPr="00070293">
              <w:rPr>
                <w:sz w:val="22"/>
                <w:szCs w:val="22"/>
              </w:rPr>
              <w:t xml:space="preserve"> 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</w:r>
            <w:r w:rsidRPr="00605674">
              <w:rPr>
                <w:sz w:val="22"/>
                <w:szCs w:val="22"/>
              </w:rPr>
              <w:t>справка</w:t>
            </w:r>
            <w:r w:rsidRPr="00070293">
              <w:rPr>
                <w:sz w:val="22"/>
                <w:szCs w:val="22"/>
              </w:rPr>
              <w:t xml:space="preserve">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 xml:space="preserve">10 дней со дня подачи </w:t>
            </w:r>
            <w:r w:rsidRPr="004E054E">
              <w:rPr>
                <w:sz w:val="22"/>
                <w:szCs w:val="22"/>
              </w:rPr>
              <w:t>заявления</w:t>
            </w:r>
            <w:r w:rsidRPr="00070293">
              <w:rPr>
                <w:sz w:val="22"/>
                <w:szCs w:val="22"/>
              </w:rPr>
              <w:t xml:space="preserve">, а в случае запроса документов </w:t>
            </w:r>
          </w:p>
          <w:p w:rsidR="008C0ADD" w:rsidRPr="00070293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других</w:t>
            </w:r>
            <w:proofErr w:type="gramEnd"/>
            <w:r w:rsidRPr="00070293">
              <w:rPr>
                <w:sz w:val="22"/>
                <w:szCs w:val="22"/>
              </w:rPr>
              <w:t xml:space="preserve"> государственных органов, иных организаций – 1 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070293">
              <w:rPr>
                <w:color w:val="000000"/>
                <w:sz w:val="22"/>
                <w:szCs w:val="22"/>
              </w:rPr>
              <w:t xml:space="preserve"> срок до даты наступления обстоятельств, влекущих прекращение выплаты пособия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0" w:name="a567"/>
            <w:bookmarkEnd w:id="20"/>
            <w:r w:rsidRPr="00070293">
              <w:rPr>
                <w:sz w:val="22"/>
                <w:szCs w:val="22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заявление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суда об усыновлении - для семей, усыновивших детей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справка о призыве на срочную военную службу - для семей военнослужащих, проходящих срочную военную службу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свидетельство о заключении брака - в случае, если заявитель состоит в браке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копия решения суда об установлении отцовства - для семей военнослужащих, проходящих срочную военную службу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lastRenderedPageBreak/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справка о размере пособия на детей и периоде его выплаты - в случае изменения места выплаты пособия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по</w:t>
            </w:r>
            <w:proofErr w:type="gramEnd"/>
            <w:r w:rsidRPr="00070293">
              <w:rPr>
                <w:sz w:val="22"/>
                <w:szCs w:val="22"/>
              </w:rPr>
              <w:t xml:space="preserve"> 30 июня или по 31 декабря календарного года, в котором назначено пособие, либо по день достижения </w:t>
            </w:r>
            <w:r w:rsidRPr="00070293">
              <w:rPr>
                <w:sz w:val="22"/>
                <w:szCs w:val="22"/>
              </w:rPr>
              <w:lastRenderedPageBreak/>
              <w:t>ребенком 16-, 18-летнего возраста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1" w:name="a611"/>
            <w:bookmarkEnd w:id="21"/>
            <w:r w:rsidRPr="00070293">
              <w:rPr>
                <w:sz w:val="22"/>
                <w:szCs w:val="22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листок</w:t>
            </w:r>
            <w:proofErr w:type="gramEnd"/>
            <w:r w:rsidRPr="00070293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на</w:t>
            </w:r>
            <w:proofErr w:type="gramEnd"/>
            <w:r w:rsidRPr="00070293">
              <w:rPr>
                <w:sz w:val="22"/>
                <w:szCs w:val="22"/>
              </w:rPr>
              <w:t xml:space="preserve"> срок, указанный в листке нетрудоспособности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 xml:space="preserve">2.14. </w:t>
            </w:r>
            <w:r w:rsidRPr="00070293">
              <w:rPr>
                <w:rStyle w:val="s33article0"/>
                <w:sz w:val="22"/>
                <w:szCs w:val="22"/>
              </w:rPr>
              <w:t xml:space="preserve">Назначение пособия по временной </w:t>
            </w:r>
            <w:r w:rsidRPr="00070293">
              <w:rPr>
                <w:rStyle w:val="s33article0"/>
                <w:sz w:val="22"/>
                <w:szCs w:val="22"/>
              </w:rPr>
              <w:lastRenderedPageBreak/>
              <w:t>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листок</w:t>
            </w:r>
            <w:proofErr w:type="gramEnd"/>
            <w:r w:rsidRPr="00070293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 xml:space="preserve">10 дней со дня обращения, а в случае </w:t>
            </w:r>
            <w:r w:rsidRPr="00070293">
              <w:rPr>
                <w:sz w:val="22"/>
                <w:szCs w:val="22"/>
              </w:rPr>
              <w:lastRenderedPageBreak/>
              <w:t>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070293">
              <w:rPr>
                <w:sz w:val="22"/>
                <w:szCs w:val="22"/>
              </w:rPr>
              <w:t xml:space="preserve"> срок, указанный </w:t>
            </w:r>
            <w:r w:rsidRPr="00070293">
              <w:rPr>
                <w:sz w:val="22"/>
                <w:szCs w:val="22"/>
              </w:rPr>
              <w:lastRenderedPageBreak/>
              <w:t>в листке нетрудоспособности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2" w:name="a568"/>
            <w:bookmarkEnd w:id="22"/>
            <w:r w:rsidRPr="00070293">
              <w:rPr>
                <w:sz w:val="22"/>
                <w:szCs w:val="22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листок</w:t>
            </w:r>
            <w:proofErr w:type="gramEnd"/>
            <w:r w:rsidRPr="00070293">
              <w:rPr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на</w:t>
            </w:r>
            <w:proofErr w:type="gramEnd"/>
            <w:r w:rsidRPr="00070293">
              <w:rPr>
                <w:sz w:val="22"/>
                <w:szCs w:val="22"/>
              </w:rPr>
              <w:t xml:space="preserve"> срок, указанный в листке нетрудоспособности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Default="008C0ADD" w:rsidP="000A2D54">
            <w:pPr>
              <w:pStyle w:val="s12s2s32s33articleintext"/>
              <w:spacing w:before="0" w:beforeAutospacing="0" w:after="0" w:afterAutospacing="0"/>
              <w:rPr>
                <w:sz w:val="22"/>
                <w:szCs w:val="22"/>
              </w:rPr>
            </w:pPr>
            <w:bookmarkStart w:id="23" w:name="a569"/>
            <w:bookmarkStart w:id="24" w:name="a563"/>
            <w:bookmarkEnd w:id="23"/>
            <w:bookmarkEnd w:id="24"/>
            <w:r w:rsidRPr="00070293">
              <w:rPr>
                <w:sz w:val="22"/>
                <w:szCs w:val="22"/>
              </w:rPr>
              <w:lastRenderedPageBreak/>
              <w:t>2.18. Выдача справки о размере пособия на детей и периоде его выплаты</w:t>
            </w:r>
          </w:p>
          <w:p w:rsidR="008C0ADD" w:rsidRPr="002211C5" w:rsidRDefault="008C0ADD" w:rsidP="000A2D54">
            <w:pPr>
              <w:pStyle w:val="s12s2s32s33articlein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.Выдача справки о неполучении пособия на детей</w:t>
            </w:r>
          </w:p>
        </w:tc>
        <w:tc>
          <w:tcPr>
            <w:tcW w:w="7124" w:type="dxa"/>
          </w:tcPr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паспорт</w:t>
            </w:r>
            <w:proofErr w:type="gramEnd"/>
            <w:r w:rsidRPr="00070293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0ADD" w:rsidRPr="00070293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паспорт</w:t>
            </w:r>
            <w:proofErr w:type="gramEnd"/>
            <w:r w:rsidRPr="00070293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529" w:type="dxa"/>
          </w:tcPr>
          <w:p w:rsidR="008C0ADD" w:rsidRDefault="008C0ADD" w:rsidP="000A2D5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Pr="00070293">
              <w:rPr>
                <w:sz w:val="22"/>
                <w:szCs w:val="22"/>
              </w:rPr>
              <w:t>есплатно</w:t>
            </w:r>
            <w:proofErr w:type="gramEnd"/>
          </w:p>
          <w:p w:rsidR="008C0ADD" w:rsidRDefault="008C0ADD" w:rsidP="000A2D54">
            <w:pPr>
              <w:rPr>
                <w:sz w:val="22"/>
                <w:szCs w:val="22"/>
              </w:rPr>
            </w:pPr>
          </w:p>
          <w:p w:rsidR="008C0ADD" w:rsidRDefault="008C0ADD" w:rsidP="000A2D54">
            <w:pPr>
              <w:rPr>
                <w:sz w:val="22"/>
                <w:szCs w:val="22"/>
              </w:rPr>
            </w:pPr>
          </w:p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  <w:p w:rsidR="008C0ADD" w:rsidRPr="00070293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Pr="00070293">
              <w:rPr>
                <w:sz w:val="22"/>
                <w:szCs w:val="22"/>
              </w:rPr>
              <w:t>есс</w:t>
            </w:r>
            <w:r w:rsidRPr="002211C5">
              <w:rPr>
                <w:sz w:val="22"/>
                <w:szCs w:val="22"/>
              </w:rPr>
              <w:t>р</w:t>
            </w:r>
            <w:r w:rsidRPr="00070293">
              <w:rPr>
                <w:sz w:val="22"/>
                <w:szCs w:val="22"/>
              </w:rPr>
              <w:t>очно</w:t>
            </w:r>
            <w:proofErr w:type="gramEnd"/>
          </w:p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0ADD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:rsidR="008C0ADD" w:rsidRPr="00070293" w:rsidRDefault="008C0ADD" w:rsidP="000A2D54">
            <w:pPr>
              <w:pStyle w:val="s30table1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5" w:name="a282"/>
            <w:bookmarkEnd w:id="25"/>
            <w:r w:rsidRPr="00070293">
              <w:rPr>
                <w:sz w:val="22"/>
                <w:szCs w:val="22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1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6" w:name="a283"/>
            <w:bookmarkEnd w:id="26"/>
            <w:r w:rsidRPr="00070293">
              <w:rPr>
                <w:sz w:val="22"/>
                <w:szCs w:val="22"/>
              </w:rPr>
              <w:t>2.20. Выдача справки об удержании алиментов и их размере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паспорт</w:t>
            </w:r>
            <w:proofErr w:type="gramEnd"/>
            <w:r w:rsidRPr="00070293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7" w:name="a284"/>
            <w:bookmarkEnd w:id="27"/>
            <w:r w:rsidRPr="00070293">
              <w:rPr>
                <w:sz w:val="22"/>
                <w:szCs w:val="22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1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-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8" w:name="a285"/>
            <w:bookmarkEnd w:id="28"/>
            <w:r w:rsidRPr="00070293">
              <w:rPr>
                <w:sz w:val="22"/>
                <w:szCs w:val="22"/>
              </w:rPr>
              <w:t xml:space="preserve">2.25. Выдача справки о нахождении в отпуске по уходу за ребенком до </w:t>
            </w:r>
            <w:r w:rsidRPr="00070293">
              <w:rPr>
                <w:sz w:val="22"/>
                <w:szCs w:val="22"/>
              </w:rPr>
              <w:lastRenderedPageBreak/>
              <w:t>достижения им возраста 3 лет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1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lastRenderedPageBreak/>
              <w:t xml:space="preserve">2.29. Выдача </w:t>
            </w:r>
            <w:r w:rsidRPr="007035A3">
              <w:rPr>
                <w:sz w:val="22"/>
                <w:szCs w:val="22"/>
              </w:rPr>
              <w:t>сп</w:t>
            </w:r>
            <w:r w:rsidRPr="007035A3">
              <w:rPr>
                <w:sz w:val="22"/>
                <w:szCs w:val="22"/>
              </w:rPr>
              <w:t>р</w:t>
            </w:r>
            <w:r w:rsidRPr="007035A3">
              <w:rPr>
                <w:sz w:val="22"/>
                <w:szCs w:val="22"/>
              </w:rPr>
              <w:t>авки</w:t>
            </w:r>
            <w:r w:rsidRPr="00070293">
              <w:rPr>
                <w:sz w:val="22"/>
                <w:szCs w:val="22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7035A3">
              <w:rPr>
                <w:sz w:val="22"/>
                <w:szCs w:val="22"/>
              </w:rPr>
              <w:t>па</w:t>
            </w:r>
            <w:r w:rsidRPr="007035A3">
              <w:rPr>
                <w:sz w:val="22"/>
                <w:szCs w:val="22"/>
              </w:rPr>
              <w:t>с</w:t>
            </w:r>
            <w:r w:rsidRPr="007035A3">
              <w:rPr>
                <w:sz w:val="22"/>
                <w:szCs w:val="22"/>
              </w:rPr>
              <w:t>порт</w:t>
            </w:r>
            <w:proofErr w:type="gramEnd"/>
            <w:r w:rsidRPr="00070293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bookmarkStart w:id="29" w:name="a550"/>
            <w:bookmarkStart w:id="30" w:name="a78"/>
            <w:bookmarkEnd w:id="29"/>
            <w:bookmarkEnd w:id="30"/>
            <w:r w:rsidRPr="00070293">
              <w:rPr>
                <w:sz w:val="22"/>
                <w:szCs w:val="22"/>
              </w:rPr>
              <w:t>2.35. Выплата пособия (материальной помощи) на погребение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 xml:space="preserve">заявление лица, взявшего на себя организацию </w:t>
            </w:r>
            <w:r>
              <w:rPr>
                <w:sz w:val="22"/>
                <w:szCs w:val="22"/>
              </w:rPr>
              <w:t>погребения умершего (погибшего)</w:t>
            </w:r>
            <w:r w:rsidRPr="00070293">
              <w:rPr>
                <w:sz w:val="22"/>
                <w:szCs w:val="22"/>
              </w:rPr>
              <w:br/>
              <w:t>паспорт или иной документ, уд</w:t>
            </w:r>
            <w:r>
              <w:rPr>
                <w:sz w:val="22"/>
                <w:szCs w:val="22"/>
              </w:rPr>
              <w:t>остоверяющий личность заявителя</w:t>
            </w:r>
            <w:r w:rsidRPr="00070293">
              <w:rPr>
                <w:sz w:val="22"/>
                <w:szCs w:val="22"/>
              </w:rPr>
              <w:br/>
              <w:t>справка о смерти - в случае, если смерть зарегис</w:t>
            </w:r>
            <w:r>
              <w:rPr>
                <w:sz w:val="22"/>
                <w:szCs w:val="22"/>
              </w:rPr>
              <w:t>трирована в Республике Беларусь</w:t>
            </w:r>
            <w:r w:rsidRPr="00070293">
              <w:rPr>
                <w:sz w:val="22"/>
                <w:szCs w:val="22"/>
              </w:rPr>
              <w:br/>
              <w:t>свидетельство о смерти - в случае, если смерть зарегистрирована з</w:t>
            </w:r>
            <w:r>
              <w:rPr>
                <w:sz w:val="22"/>
                <w:szCs w:val="22"/>
              </w:rPr>
              <w:t>а пределами Республики Беларусь</w:t>
            </w:r>
            <w:r w:rsidRPr="00070293">
              <w:rPr>
                <w:sz w:val="22"/>
                <w:szCs w:val="22"/>
              </w:rPr>
              <w:br/>
              <w:t xml:space="preserve">свидетельство о рождении (при его наличии) - </w:t>
            </w:r>
            <w:r>
              <w:rPr>
                <w:sz w:val="22"/>
                <w:szCs w:val="22"/>
              </w:rPr>
              <w:t>в случае смерти ребенка (детей)</w:t>
            </w:r>
            <w:r w:rsidRPr="00070293">
              <w:rPr>
                <w:sz w:val="22"/>
                <w:szCs w:val="22"/>
              </w:rPr>
              <w:br/>
              <w:t>справка о том, что умерший в возрасте от 18 до 23 лет на день смерти являлся обучающимся, - в случае смерти лица в возрасте от 18 до 23 лет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единовременно</w:t>
            </w:r>
            <w:proofErr w:type="gramEnd"/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 xml:space="preserve">2.44. Выдача справки о </w:t>
            </w:r>
            <w:proofErr w:type="spellStart"/>
            <w:r w:rsidRPr="00070293">
              <w:rPr>
                <w:sz w:val="22"/>
                <w:szCs w:val="22"/>
              </w:rPr>
              <w:t>невыделении</w:t>
            </w:r>
            <w:proofErr w:type="spellEnd"/>
            <w:r w:rsidRPr="00070293">
              <w:rPr>
                <w:sz w:val="22"/>
                <w:szCs w:val="22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паспорт</w:t>
            </w:r>
            <w:proofErr w:type="gramEnd"/>
            <w:r w:rsidRPr="00070293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бессрочно</w:t>
            </w:r>
            <w:proofErr w:type="gramEnd"/>
            <w:r w:rsidRPr="00070293">
              <w:rPr>
                <w:sz w:val="22"/>
                <w:szCs w:val="22"/>
              </w:rPr>
              <w:t xml:space="preserve"> </w:t>
            </w:r>
          </w:p>
        </w:tc>
      </w:tr>
      <w:tr w:rsidR="008C0ADD" w:rsidRPr="00070293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070293" w:rsidRDefault="008C0ADD" w:rsidP="000A2D54">
            <w:pPr>
              <w:pStyle w:val="s12s2s32s33articleintext"/>
              <w:spacing w:line="200" w:lineRule="exact"/>
              <w:rPr>
                <w:sz w:val="22"/>
                <w:szCs w:val="22"/>
              </w:rPr>
            </w:pPr>
            <w:bookmarkStart w:id="31" w:name="a287"/>
            <w:bookmarkEnd w:id="31"/>
            <w:r w:rsidRPr="00070293">
              <w:rPr>
                <w:sz w:val="22"/>
                <w:szCs w:val="22"/>
              </w:rPr>
              <w:t xml:space="preserve">18.7. Выдача справки о наличии или об отсутствии исполнительных листов и (или) иных требований о </w:t>
            </w:r>
            <w:r w:rsidRPr="00070293">
              <w:rPr>
                <w:sz w:val="22"/>
                <w:szCs w:val="22"/>
              </w:rPr>
              <w:lastRenderedPageBreak/>
              <w:t>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7124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070293">
              <w:rPr>
                <w:sz w:val="22"/>
                <w:szCs w:val="22"/>
              </w:rPr>
              <w:br/>
            </w:r>
            <w:r w:rsidRPr="0007029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529" w:type="dxa"/>
          </w:tcPr>
          <w:p w:rsidR="008C0ADD" w:rsidRPr="00070293" w:rsidRDefault="008C0ADD" w:rsidP="000A2D54">
            <w:pPr>
              <w:rPr>
                <w:sz w:val="22"/>
                <w:szCs w:val="22"/>
              </w:rPr>
            </w:pPr>
            <w:proofErr w:type="gramStart"/>
            <w:r w:rsidRPr="00070293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t xml:space="preserve">5 рабочих дней со дня подачи заявления, а при необходимости </w:t>
            </w:r>
            <w:r w:rsidRPr="00070293">
              <w:rPr>
                <w:sz w:val="22"/>
                <w:szCs w:val="22"/>
              </w:rPr>
              <w:lastRenderedPageBreak/>
              <w:t>проведения специальной (в том числе налоговой) проверки,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147" w:type="dxa"/>
          </w:tcPr>
          <w:p w:rsidR="008C0ADD" w:rsidRPr="00070293" w:rsidRDefault="008C0ADD" w:rsidP="000A2D54">
            <w:pPr>
              <w:pStyle w:val="s30table10"/>
              <w:rPr>
                <w:sz w:val="22"/>
                <w:szCs w:val="22"/>
              </w:rPr>
            </w:pPr>
            <w:r w:rsidRPr="00070293">
              <w:rPr>
                <w:sz w:val="22"/>
                <w:szCs w:val="22"/>
              </w:rPr>
              <w:lastRenderedPageBreak/>
              <w:t>6 месяцев</w:t>
            </w:r>
          </w:p>
        </w:tc>
      </w:tr>
      <w:tr w:rsidR="008C0ADD" w:rsidRPr="00460C35" w:rsidTr="004B3F34">
        <w:trPr>
          <w:trHeight w:val="240"/>
          <w:tblCellSpacing w:w="0" w:type="dxa"/>
        </w:trPr>
        <w:tc>
          <w:tcPr>
            <w:tcW w:w="2734" w:type="dxa"/>
          </w:tcPr>
          <w:p w:rsidR="008C0ADD" w:rsidRPr="008355C4" w:rsidRDefault="008C0ADD" w:rsidP="000A2D54">
            <w:pPr>
              <w:pStyle w:val="s12s2s32s33articleintext"/>
              <w:spacing w:line="200" w:lineRule="exact"/>
              <w:rPr>
                <w:sz w:val="22"/>
                <w:szCs w:val="22"/>
              </w:rPr>
            </w:pPr>
            <w:bookmarkStart w:id="32" w:name="a257"/>
            <w:bookmarkStart w:id="33" w:name="a288"/>
            <w:bookmarkEnd w:id="32"/>
            <w:bookmarkEnd w:id="33"/>
            <w:r w:rsidRPr="008355C4">
              <w:rPr>
                <w:sz w:val="22"/>
                <w:szCs w:val="22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7124" w:type="dxa"/>
          </w:tcPr>
          <w:p w:rsidR="00166207" w:rsidRDefault="008C0ADD" w:rsidP="000A2D54">
            <w:pPr>
              <w:pStyle w:val="s30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460C35">
              <w:rPr>
                <w:sz w:val="22"/>
                <w:szCs w:val="22"/>
              </w:rPr>
              <w:t>паспорт</w:t>
            </w:r>
            <w:proofErr w:type="gramEnd"/>
            <w:r w:rsidRPr="00460C35">
              <w:rPr>
                <w:sz w:val="22"/>
                <w:szCs w:val="22"/>
              </w:rPr>
              <w:t xml:space="preserve"> или иной документ, удостоверяющий личность</w:t>
            </w:r>
          </w:p>
          <w:p w:rsidR="008C0ADD" w:rsidRPr="00166207" w:rsidRDefault="008C0ADD" w:rsidP="00166207">
            <w:pPr>
              <w:ind w:firstLine="708"/>
            </w:pPr>
          </w:p>
        </w:tc>
        <w:tc>
          <w:tcPr>
            <w:tcW w:w="1529" w:type="dxa"/>
          </w:tcPr>
          <w:p w:rsidR="008C0ADD" w:rsidRPr="00460C35" w:rsidRDefault="008C0ADD" w:rsidP="000A2D54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60C35">
              <w:rPr>
                <w:sz w:val="22"/>
                <w:szCs w:val="22"/>
              </w:rPr>
              <w:t>бесплатно</w:t>
            </w:r>
            <w:proofErr w:type="gramEnd"/>
          </w:p>
        </w:tc>
        <w:tc>
          <w:tcPr>
            <w:tcW w:w="2213" w:type="dxa"/>
          </w:tcPr>
          <w:p w:rsidR="008C0ADD" w:rsidRPr="00460C35" w:rsidRDefault="008C0ADD" w:rsidP="000A2D54">
            <w:pPr>
              <w:pStyle w:val="s30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460C35">
              <w:rPr>
                <w:sz w:val="22"/>
                <w:szCs w:val="22"/>
              </w:rPr>
              <w:t>в</w:t>
            </w:r>
            <w:proofErr w:type="gramEnd"/>
            <w:r w:rsidRPr="00460C35">
              <w:rPr>
                <w:sz w:val="22"/>
                <w:szCs w:val="22"/>
              </w:rPr>
              <w:t xml:space="preserve"> день обращения</w:t>
            </w:r>
          </w:p>
        </w:tc>
        <w:tc>
          <w:tcPr>
            <w:tcW w:w="1147" w:type="dxa"/>
          </w:tcPr>
          <w:p w:rsidR="008C0ADD" w:rsidRPr="00460C35" w:rsidRDefault="008C0ADD" w:rsidP="000A2D54">
            <w:pPr>
              <w:pStyle w:val="s30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460C35">
              <w:rPr>
                <w:sz w:val="22"/>
                <w:szCs w:val="22"/>
              </w:rPr>
              <w:t>бессрочно</w:t>
            </w:r>
            <w:proofErr w:type="gramEnd"/>
          </w:p>
        </w:tc>
      </w:tr>
    </w:tbl>
    <w:p w:rsidR="008C0ADD" w:rsidRDefault="008C0ADD" w:rsidP="008C0ADD">
      <w:pPr>
        <w:spacing w:after="120" w:line="280" w:lineRule="exact"/>
        <w:ind w:right="5669"/>
        <w:jc w:val="both"/>
        <w:sectPr w:rsidR="008C0ADD" w:rsidSect="004B3F34">
          <w:headerReference w:type="default" r:id="rId6"/>
          <w:headerReference w:type="first" r:id="rId7"/>
          <w:pgSz w:w="16838" w:h="11906" w:orient="landscape"/>
          <w:pgMar w:top="1276" w:right="851" w:bottom="680" w:left="851" w:header="709" w:footer="709" w:gutter="0"/>
          <w:cols w:space="708"/>
          <w:titlePg/>
          <w:docGrid w:linePitch="360"/>
        </w:sectPr>
      </w:pPr>
    </w:p>
    <w:p w:rsidR="00581A39" w:rsidRDefault="00581A39"/>
    <w:sectPr w:rsidR="00581A39" w:rsidSect="008C0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CE" w:rsidRDefault="00794DCE" w:rsidP="00166207">
      <w:r>
        <w:separator/>
      </w:r>
    </w:p>
  </w:endnote>
  <w:endnote w:type="continuationSeparator" w:id="0">
    <w:p w:rsidR="00794DCE" w:rsidRDefault="00794DCE" w:rsidP="0016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CE" w:rsidRDefault="00794DCE" w:rsidP="00166207">
      <w:r>
        <w:separator/>
      </w:r>
    </w:p>
  </w:footnote>
  <w:footnote w:type="continuationSeparator" w:id="0">
    <w:p w:rsidR="00794DCE" w:rsidRDefault="00794DCE" w:rsidP="0016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678788"/>
      <w:docPartObj>
        <w:docPartGallery w:val="Page Numbers (Top of Page)"/>
        <w:docPartUnique/>
      </w:docPartObj>
    </w:sdtPr>
    <w:sdtContent>
      <w:p w:rsidR="00166207" w:rsidRDefault="001662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2D">
          <w:rPr>
            <w:noProof/>
          </w:rPr>
          <w:t>5</w:t>
        </w:r>
        <w:r>
          <w:fldChar w:fldCharType="end"/>
        </w:r>
      </w:p>
    </w:sdtContent>
  </w:sdt>
  <w:p w:rsidR="00166207" w:rsidRDefault="00166207" w:rsidP="001662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894638"/>
      <w:docPartObj>
        <w:docPartGallery w:val="Page Numbers (Top of Page)"/>
        <w:docPartUnique/>
      </w:docPartObj>
    </w:sdtPr>
    <w:sdtContent>
      <w:p w:rsidR="00166207" w:rsidRDefault="001662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2D">
          <w:rPr>
            <w:noProof/>
          </w:rPr>
          <w:t>1</w:t>
        </w:r>
        <w:r>
          <w:fldChar w:fldCharType="end"/>
        </w:r>
      </w:p>
    </w:sdtContent>
  </w:sdt>
  <w:p w:rsidR="00166207" w:rsidRDefault="00166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DD"/>
    <w:rsid w:val="00166207"/>
    <w:rsid w:val="001976C0"/>
    <w:rsid w:val="004B3F34"/>
    <w:rsid w:val="00581A39"/>
    <w:rsid w:val="00794DCE"/>
    <w:rsid w:val="008C0ADD"/>
    <w:rsid w:val="008F25D1"/>
    <w:rsid w:val="00C35E0D"/>
    <w:rsid w:val="00C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D6826-8071-4BA4-814D-12B8E9E3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8C0ADD"/>
    <w:pPr>
      <w:spacing w:before="240" w:after="240"/>
    </w:pPr>
    <w:rPr>
      <w:b/>
      <w:bCs/>
      <w:sz w:val="24"/>
      <w:szCs w:val="24"/>
    </w:rPr>
  </w:style>
  <w:style w:type="paragraph" w:customStyle="1" w:styleId="s1table10">
    <w:name w:val="s1 table10"/>
    <w:basedOn w:val="a"/>
    <w:rsid w:val="008C0ADD"/>
    <w:pPr>
      <w:spacing w:before="100" w:beforeAutospacing="1" w:after="100" w:afterAutospacing="1"/>
    </w:pPr>
    <w:rPr>
      <w:sz w:val="24"/>
      <w:szCs w:val="24"/>
    </w:rPr>
  </w:style>
  <w:style w:type="paragraph" w:customStyle="1" w:styleId="s12s2s32s33articleintext">
    <w:name w:val="s12 s2 s32 s33 articleintext"/>
    <w:basedOn w:val="a"/>
    <w:rsid w:val="008C0ADD"/>
    <w:pPr>
      <w:spacing w:before="100" w:beforeAutospacing="1" w:after="100" w:afterAutospacing="1"/>
    </w:pPr>
    <w:rPr>
      <w:sz w:val="24"/>
      <w:szCs w:val="24"/>
    </w:rPr>
  </w:style>
  <w:style w:type="paragraph" w:customStyle="1" w:styleId="s30table10">
    <w:name w:val="s30 table10"/>
    <w:basedOn w:val="a"/>
    <w:rsid w:val="008C0ADD"/>
    <w:pPr>
      <w:spacing w:before="100" w:beforeAutospacing="1" w:after="100" w:afterAutospacing="1"/>
    </w:pPr>
    <w:rPr>
      <w:sz w:val="24"/>
      <w:szCs w:val="24"/>
    </w:rPr>
  </w:style>
  <w:style w:type="paragraph" w:customStyle="1" w:styleId="s12s2s33articleintext">
    <w:name w:val="s12 s2 s33 articleintext"/>
    <w:basedOn w:val="a"/>
    <w:rsid w:val="008C0ADD"/>
    <w:pPr>
      <w:spacing w:before="100" w:beforeAutospacing="1" w:after="100" w:afterAutospacing="1"/>
    </w:pPr>
    <w:rPr>
      <w:sz w:val="24"/>
      <w:szCs w:val="24"/>
    </w:rPr>
  </w:style>
  <w:style w:type="paragraph" w:customStyle="1" w:styleId="s1s30table10">
    <w:name w:val="s1 s30 table10"/>
    <w:basedOn w:val="a"/>
    <w:rsid w:val="008C0ADD"/>
    <w:pPr>
      <w:spacing w:before="100" w:beforeAutospacing="1" w:after="100" w:afterAutospacing="1"/>
    </w:pPr>
    <w:rPr>
      <w:sz w:val="24"/>
      <w:szCs w:val="24"/>
    </w:rPr>
  </w:style>
  <w:style w:type="character" w:customStyle="1" w:styleId="s33article0">
    <w:name w:val="s33 article0"/>
    <w:basedOn w:val="a0"/>
    <w:rsid w:val="008C0ADD"/>
  </w:style>
  <w:style w:type="paragraph" w:styleId="a3">
    <w:name w:val="header"/>
    <w:basedOn w:val="a"/>
    <w:link w:val="a4"/>
    <w:uiPriority w:val="99"/>
    <w:unhideWhenUsed/>
    <w:rsid w:val="00166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2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66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2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Симонович Екатерина Михайловна</dc:creator>
  <cp:keywords/>
  <dc:description/>
  <cp:lastModifiedBy>Симонович Екатерина Михайловна</cp:lastModifiedBy>
  <cp:revision>4</cp:revision>
  <dcterms:created xsi:type="dcterms:W3CDTF">2023-09-20T14:11:00Z</dcterms:created>
  <dcterms:modified xsi:type="dcterms:W3CDTF">2023-09-20T14:30:00Z</dcterms:modified>
</cp:coreProperties>
</file>