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C6" w:rsidRPr="00021939" w:rsidRDefault="000E4EC6" w:rsidP="000E4EC6">
      <w:pPr>
        <w:rPr>
          <w:sz w:val="22"/>
          <w:szCs w:val="22"/>
        </w:rPr>
      </w:pPr>
      <w:r w:rsidRPr="00021939">
        <w:rPr>
          <w:sz w:val="30"/>
          <w:szCs w:val="30"/>
        </w:rPr>
        <w:t xml:space="preserve">                                       </w:t>
      </w:r>
      <w:r w:rsidRPr="00021939">
        <w:rPr>
          <w:sz w:val="22"/>
          <w:szCs w:val="22"/>
        </w:rPr>
        <w:t xml:space="preserve">    ДОГОВОР №- ___________</w:t>
      </w:r>
    </w:p>
    <w:p w:rsidR="000E4EC6" w:rsidRPr="00021939" w:rsidRDefault="000E4EC6" w:rsidP="000E4EC6">
      <w:pPr>
        <w:pStyle w:val="a5"/>
        <w:rPr>
          <w:sz w:val="22"/>
          <w:szCs w:val="22"/>
        </w:rPr>
      </w:pPr>
      <w:r w:rsidRPr="00021939">
        <w:rPr>
          <w:sz w:val="22"/>
          <w:szCs w:val="22"/>
        </w:rPr>
        <w:t>на транспортное обслуживание  при перевозке грузов железнодорожным транспортом</w:t>
      </w:r>
    </w:p>
    <w:p w:rsidR="000E4EC6" w:rsidRPr="00021939" w:rsidRDefault="000E4EC6" w:rsidP="000E4EC6">
      <w:pPr>
        <w:pStyle w:val="FR1"/>
        <w:jc w:val="left"/>
        <w:rPr>
          <w:rFonts w:ascii="Times New Roman" w:hAnsi="Times New Roman"/>
          <w:sz w:val="22"/>
          <w:szCs w:val="22"/>
        </w:rPr>
      </w:pPr>
      <w:r w:rsidRPr="00021939">
        <w:rPr>
          <w:rFonts w:ascii="Times New Roman" w:hAnsi="Times New Roman"/>
          <w:sz w:val="22"/>
          <w:szCs w:val="22"/>
        </w:rPr>
        <w:t xml:space="preserve">    «</w:t>
      </w:r>
      <w:r w:rsidRPr="00021939">
        <w:rPr>
          <w:rFonts w:ascii="Times New Roman" w:hAnsi="Times New Roman"/>
          <w:i w:val="0"/>
          <w:sz w:val="22"/>
          <w:szCs w:val="22"/>
        </w:rPr>
        <w:t xml:space="preserve"> _ </w:t>
      </w:r>
      <w:r w:rsidRPr="00021939">
        <w:rPr>
          <w:rFonts w:ascii="Times New Roman" w:hAnsi="Times New Roman"/>
          <w:sz w:val="22"/>
          <w:szCs w:val="22"/>
        </w:rPr>
        <w:t xml:space="preserve">» _______________ 20____г.            </w:t>
      </w:r>
      <w:r w:rsidRPr="00021939">
        <w:rPr>
          <w:rFonts w:ascii="Times New Roman" w:hAnsi="Times New Roman"/>
          <w:sz w:val="22"/>
          <w:szCs w:val="22"/>
        </w:rPr>
        <w:tab/>
      </w:r>
      <w:r w:rsidRPr="00021939">
        <w:rPr>
          <w:rFonts w:ascii="Times New Roman" w:hAnsi="Times New Roman"/>
          <w:sz w:val="22"/>
          <w:szCs w:val="22"/>
        </w:rPr>
        <w:tab/>
      </w:r>
      <w:r w:rsidRPr="00021939">
        <w:rPr>
          <w:rFonts w:ascii="Times New Roman" w:hAnsi="Times New Roman"/>
          <w:sz w:val="22"/>
          <w:szCs w:val="22"/>
        </w:rPr>
        <w:tab/>
      </w:r>
      <w:r w:rsidRPr="00021939">
        <w:rPr>
          <w:rFonts w:ascii="Times New Roman" w:hAnsi="Times New Roman"/>
          <w:sz w:val="22"/>
          <w:szCs w:val="22"/>
        </w:rPr>
        <w:tab/>
      </w:r>
      <w:r w:rsidRPr="00021939">
        <w:rPr>
          <w:rFonts w:ascii="Times New Roman" w:hAnsi="Times New Roman"/>
          <w:sz w:val="22"/>
          <w:szCs w:val="22"/>
        </w:rPr>
        <w:tab/>
        <w:t xml:space="preserve">                                   г. Витебск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10206"/>
      </w:tblGrid>
      <w:tr w:rsidR="000E4EC6" w:rsidRPr="00021939" w:rsidTr="005141B8">
        <w:trPr>
          <w:trHeight w:val="897"/>
        </w:trPr>
        <w:tc>
          <w:tcPr>
            <w:tcW w:w="10206" w:type="dxa"/>
            <w:tcBorders>
              <w:top w:val="nil"/>
              <w:bottom w:val="nil"/>
            </w:tcBorders>
          </w:tcPr>
          <w:p w:rsidR="000E4EC6" w:rsidRPr="00021939" w:rsidRDefault="000E4EC6" w:rsidP="005141B8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021939">
              <w:rPr>
                <w:b/>
                <w:i/>
                <w:sz w:val="22"/>
                <w:szCs w:val="22"/>
              </w:rPr>
              <w:t xml:space="preserve"> </w:t>
            </w:r>
          </w:p>
          <w:p w:rsidR="000E4EC6" w:rsidRPr="00021939" w:rsidRDefault="000E4EC6" w:rsidP="000E4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1939">
              <w:rPr>
                <w:b/>
                <w:i/>
                <w:sz w:val="22"/>
                <w:szCs w:val="22"/>
              </w:rPr>
              <w:t xml:space="preserve">Транспортное </w:t>
            </w:r>
            <w:r>
              <w:rPr>
                <w:b/>
                <w:i/>
                <w:sz w:val="22"/>
                <w:szCs w:val="22"/>
              </w:rPr>
              <w:t>р</w:t>
            </w:r>
            <w:r w:rsidRPr="00021939">
              <w:rPr>
                <w:b/>
                <w:i/>
                <w:sz w:val="22"/>
                <w:szCs w:val="22"/>
              </w:rPr>
              <w:t>еспубликанское унитарное предприятие «Витебское отделение Белорусс</w:t>
            </w:r>
            <w:r>
              <w:rPr>
                <w:b/>
                <w:i/>
                <w:sz w:val="22"/>
                <w:szCs w:val="22"/>
              </w:rPr>
              <w:t>кой железной</w:t>
            </w:r>
            <w:r w:rsidRPr="00021939">
              <w:rPr>
                <w:b/>
                <w:i/>
                <w:sz w:val="22"/>
                <w:szCs w:val="22"/>
              </w:rPr>
              <w:t xml:space="preserve"> дороги»,</w:t>
            </w:r>
            <w:r w:rsidRPr="00021939">
              <w:rPr>
                <w:sz w:val="22"/>
                <w:szCs w:val="22"/>
              </w:rPr>
              <w:t xml:space="preserve"> именуемое в дальнейшем</w:t>
            </w:r>
            <w:r w:rsidRPr="00021939">
              <w:rPr>
                <w:b/>
                <w:sz w:val="22"/>
                <w:szCs w:val="22"/>
              </w:rPr>
              <w:t xml:space="preserve"> «Отделение»,</w:t>
            </w:r>
            <w:r w:rsidRPr="00021939">
              <w:rPr>
                <w:sz w:val="22"/>
                <w:szCs w:val="22"/>
              </w:rPr>
              <w:t xml:space="preserve"> в лице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__________________________________________________________________________________, действующего на основании доверенности ___________________________________,</w:t>
            </w:r>
            <w:r w:rsidRPr="00021939">
              <w:rPr>
                <w:sz w:val="22"/>
                <w:szCs w:val="22"/>
              </w:rPr>
              <w:t xml:space="preserve"> с одной стороны, и__________________________________________________________________________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__________________________________________________________________, именуемое в дальнейшем «</w:t>
            </w:r>
            <w:r w:rsidRPr="004C190D">
              <w:rPr>
                <w:b/>
                <w:sz w:val="22"/>
                <w:szCs w:val="22"/>
              </w:rPr>
              <w:t>Клиент</w:t>
            </w:r>
            <w:r>
              <w:rPr>
                <w:sz w:val="22"/>
                <w:szCs w:val="22"/>
              </w:rPr>
              <w:t>», в лице</w:t>
            </w:r>
          </w:p>
        </w:tc>
      </w:tr>
      <w:tr w:rsidR="000E4EC6" w:rsidRPr="00021939" w:rsidTr="005141B8">
        <w:tc>
          <w:tcPr>
            <w:tcW w:w="10206" w:type="dxa"/>
            <w:tcBorders>
              <w:top w:val="nil"/>
              <w:bottom w:val="nil"/>
            </w:tcBorders>
          </w:tcPr>
          <w:p w:rsidR="000E4EC6" w:rsidRPr="00021939" w:rsidRDefault="000E4EC6" w:rsidP="005141B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0E4EC6" w:rsidRPr="00021939" w:rsidRDefault="000E4EC6" w:rsidP="000E4EC6">
      <w:pPr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__________________________________________________________________________________________</w:t>
      </w:r>
    </w:p>
    <w:p w:rsidR="000E4EC6" w:rsidRPr="00021939" w:rsidRDefault="000E4EC6" w:rsidP="000E4EC6">
      <w:pPr>
        <w:spacing w:line="240" w:lineRule="auto"/>
        <w:ind w:left="3600" w:hanging="765"/>
        <w:jc w:val="left"/>
        <w:rPr>
          <w:i/>
          <w:sz w:val="22"/>
          <w:szCs w:val="22"/>
        </w:rPr>
      </w:pPr>
      <w:r w:rsidRPr="00021939">
        <w:rPr>
          <w:i/>
          <w:sz w:val="22"/>
          <w:szCs w:val="22"/>
        </w:rPr>
        <w:t xml:space="preserve">(должность, фамилия, имя, отчество руководителя) </w:t>
      </w:r>
    </w:p>
    <w:p w:rsidR="000E4EC6" w:rsidRPr="00021939" w:rsidRDefault="000E4EC6" w:rsidP="000E4EC6">
      <w:pPr>
        <w:pStyle w:val="a3"/>
        <w:spacing w:line="240" w:lineRule="auto"/>
        <w:rPr>
          <w:sz w:val="22"/>
          <w:szCs w:val="22"/>
        </w:rPr>
      </w:pPr>
      <w:r w:rsidRPr="00021939">
        <w:rPr>
          <w:sz w:val="22"/>
          <w:szCs w:val="22"/>
        </w:rPr>
        <w:t xml:space="preserve">   действующего на основании _________________________________________________________________,</w:t>
      </w:r>
    </w:p>
    <w:p w:rsidR="000E4EC6" w:rsidRPr="00021939" w:rsidRDefault="000E4EC6" w:rsidP="000E4EC6">
      <w:pPr>
        <w:spacing w:line="240" w:lineRule="auto"/>
        <w:ind w:left="3600" w:firstLine="720"/>
        <w:jc w:val="left"/>
        <w:rPr>
          <w:i/>
          <w:sz w:val="22"/>
          <w:szCs w:val="22"/>
        </w:rPr>
      </w:pPr>
      <w:r w:rsidRPr="00021939">
        <w:rPr>
          <w:i/>
          <w:sz w:val="22"/>
          <w:szCs w:val="22"/>
        </w:rPr>
        <w:t>(Устава, доверенности, свидетельства и т.п.)</w:t>
      </w:r>
    </w:p>
    <w:p w:rsidR="000E4EC6" w:rsidRPr="00021939" w:rsidRDefault="000E4EC6" w:rsidP="000E4EC6">
      <w:pPr>
        <w:spacing w:line="240" w:lineRule="auto"/>
        <w:ind w:left="142" w:hanging="142"/>
        <w:jc w:val="left"/>
        <w:rPr>
          <w:sz w:val="22"/>
          <w:szCs w:val="22"/>
        </w:rPr>
      </w:pPr>
      <w:r w:rsidRPr="00021939">
        <w:rPr>
          <w:sz w:val="22"/>
          <w:szCs w:val="22"/>
        </w:rPr>
        <w:t xml:space="preserve">  с другой стороны,  именуемые вместе «Стороны», а по отдельности «Сторона», заключили настоящий    договор о нижеследующем:</w:t>
      </w:r>
    </w:p>
    <w:p w:rsidR="000E4EC6" w:rsidRPr="00021939" w:rsidRDefault="000E4EC6" w:rsidP="000E4EC6">
      <w:pPr>
        <w:pStyle w:val="aa"/>
        <w:numPr>
          <w:ilvl w:val="0"/>
          <w:numId w:val="1"/>
        </w:numPr>
        <w:spacing w:before="240" w:line="240" w:lineRule="auto"/>
        <w:jc w:val="center"/>
        <w:rPr>
          <w:b/>
          <w:sz w:val="22"/>
          <w:szCs w:val="22"/>
        </w:rPr>
      </w:pPr>
      <w:r w:rsidRPr="00021939">
        <w:rPr>
          <w:b/>
          <w:sz w:val="22"/>
          <w:szCs w:val="22"/>
        </w:rPr>
        <w:t>Предмет договора.</w:t>
      </w:r>
    </w:p>
    <w:p w:rsidR="000E4EC6" w:rsidRPr="00021939" w:rsidRDefault="000E4EC6" w:rsidP="000E4EC6">
      <w:pPr>
        <w:pStyle w:val="aa"/>
        <w:spacing w:before="240" w:line="240" w:lineRule="auto"/>
        <w:ind w:firstLine="0"/>
        <w:rPr>
          <w:b/>
          <w:sz w:val="22"/>
          <w:szCs w:val="22"/>
        </w:rPr>
      </w:pPr>
    </w:p>
    <w:p w:rsidR="000E4EC6" w:rsidRPr="00021939" w:rsidRDefault="000E4EC6" w:rsidP="000E4EC6">
      <w:pPr>
        <w:spacing w:line="240" w:lineRule="auto"/>
        <w:ind w:left="0" w:firstLine="442"/>
        <w:rPr>
          <w:sz w:val="22"/>
          <w:szCs w:val="22"/>
        </w:rPr>
      </w:pPr>
      <w:r w:rsidRPr="00021939">
        <w:rPr>
          <w:sz w:val="22"/>
          <w:szCs w:val="22"/>
        </w:rPr>
        <w:t xml:space="preserve">1.1. Настоящий договор регулирует взаимоотношения Сторон, связанные с организацией расчетов и оплатой провозных плат, плат за работы и услуги (далее – дополнительные услуги), неустоек, а также иных причитающихся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платежей при перевозке грузов железнодорожным транспортом общего пользования (далее – Платежи), оплату по которым осуществляет </w:t>
      </w:r>
      <w:r w:rsidRPr="00021939">
        <w:rPr>
          <w:b/>
          <w:sz w:val="22"/>
          <w:szCs w:val="22"/>
        </w:rPr>
        <w:t>Клиент.</w:t>
      </w:r>
    </w:p>
    <w:p w:rsidR="000E4EC6" w:rsidRPr="00021939" w:rsidRDefault="000E4EC6" w:rsidP="000E4EC6">
      <w:pPr>
        <w:spacing w:line="240" w:lineRule="auto"/>
        <w:ind w:left="0" w:firstLine="442"/>
        <w:rPr>
          <w:b/>
          <w:bCs/>
          <w:sz w:val="22"/>
          <w:szCs w:val="22"/>
        </w:rPr>
      </w:pPr>
      <w:r w:rsidRPr="00021939">
        <w:rPr>
          <w:sz w:val="22"/>
          <w:szCs w:val="22"/>
        </w:rPr>
        <w:t xml:space="preserve">1.2.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поручает, а </w:t>
      </w:r>
      <w:r w:rsidRPr="00021939">
        <w:rPr>
          <w:b/>
          <w:sz w:val="22"/>
          <w:szCs w:val="22"/>
        </w:rPr>
        <w:t>Отделение</w:t>
      </w:r>
      <w:r w:rsidRPr="00021939">
        <w:rPr>
          <w:sz w:val="22"/>
          <w:szCs w:val="22"/>
        </w:rPr>
        <w:t xml:space="preserve"> принимает на себя обязанности по организации перевозок грузов железнодорожным транспортом и оказание сопутствующих транспортных услуг за счёт </w:t>
      </w:r>
      <w:r w:rsidRPr="00021939">
        <w:rPr>
          <w:b/>
          <w:bCs/>
          <w:sz w:val="22"/>
          <w:szCs w:val="22"/>
        </w:rPr>
        <w:t>Клиента.</w:t>
      </w:r>
    </w:p>
    <w:p w:rsidR="000E4EC6" w:rsidRPr="00021939" w:rsidRDefault="000E4EC6" w:rsidP="000E4EC6">
      <w:pPr>
        <w:spacing w:line="240" w:lineRule="auto"/>
        <w:ind w:left="0" w:firstLine="300"/>
        <w:rPr>
          <w:b/>
          <w:bCs/>
          <w:sz w:val="22"/>
          <w:szCs w:val="22"/>
        </w:rPr>
      </w:pPr>
      <w:r w:rsidRPr="00021939">
        <w:rPr>
          <w:sz w:val="22"/>
          <w:szCs w:val="22"/>
        </w:rPr>
        <w:t xml:space="preserve">   Провозные платежи, дополнительные услуги и неустойки исчисляются в соответствии с  законодательными актами Республики Беларусь о порядке установления и применения тарифов на перевозки грузов железнодорожным транспортом общего пользования, локальным</w:t>
      </w:r>
      <w:r>
        <w:rPr>
          <w:sz w:val="22"/>
          <w:szCs w:val="22"/>
        </w:rPr>
        <w:t>и</w:t>
      </w:r>
      <w:r w:rsidRPr="00021939">
        <w:rPr>
          <w:sz w:val="22"/>
          <w:szCs w:val="22"/>
        </w:rPr>
        <w:t xml:space="preserve"> актам</w:t>
      </w:r>
      <w:r>
        <w:rPr>
          <w:sz w:val="22"/>
          <w:szCs w:val="22"/>
        </w:rPr>
        <w:t>и</w:t>
      </w:r>
      <w:r w:rsidRPr="00021939">
        <w:rPr>
          <w:sz w:val="22"/>
          <w:szCs w:val="22"/>
        </w:rPr>
        <w:t xml:space="preserve"> Белорусской железной дороги, перечн</w:t>
      </w:r>
      <w:r>
        <w:rPr>
          <w:sz w:val="22"/>
          <w:szCs w:val="22"/>
        </w:rPr>
        <w:t>ем</w:t>
      </w:r>
      <w:r w:rsidRPr="00021939">
        <w:rPr>
          <w:sz w:val="22"/>
          <w:szCs w:val="22"/>
        </w:rPr>
        <w:t xml:space="preserve"> услуг и административных процедур, оказываемых УП «Витебское отделение Белорусской железной дороги» (далее – Перечень Отделения), действующим на момент заключения настоящего договора и в период его исполнения. В случае изменения тарифов определение платы за перевозку грузов производится в соответствии с действующим законодательством Республики Беларусь, регулирующим порядок установления и применения тарифов на перевозки грузов железнодорожным транспортом общего пользования.  Информация об услугах размещена на Интернет-ресурсах Белорусской железной дороги </w:t>
      </w:r>
      <w:hyperlink r:id="rId5" w:history="1">
        <w:r w:rsidRPr="00021939">
          <w:rPr>
            <w:rStyle w:val="a6"/>
            <w:color w:val="auto"/>
            <w:sz w:val="22"/>
            <w:szCs w:val="22"/>
            <w:lang w:val="en-US"/>
          </w:rPr>
          <w:t>http</w:t>
        </w:r>
        <w:r w:rsidRPr="00021939">
          <w:rPr>
            <w:rStyle w:val="a6"/>
            <w:color w:val="auto"/>
            <w:sz w:val="22"/>
            <w:szCs w:val="22"/>
          </w:rPr>
          <w:t>://</w:t>
        </w:r>
        <w:r w:rsidRPr="00021939">
          <w:rPr>
            <w:rStyle w:val="a6"/>
            <w:color w:val="auto"/>
            <w:sz w:val="22"/>
            <w:szCs w:val="22"/>
            <w:lang w:val="en-US"/>
          </w:rPr>
          <w:t>www</w:t>
        </w:r>
        <w:r w:rsidRPr="00021939">
          <w:rPr>
            <w:rStyle w:val="a6"/>
            <w:color w:val="auto"/>
            <w:sz w:val="22"/>
            <w:szCs w:val="22"/>
          </w:rPr>
          <w:t>.</w:t>
        </w:r>
        <w:r w:rsidRPr="00021939">
          <w:rPr>
            <w:rStyle w:val="a6"/>
            <w:color w:val="auto"/>
            <w:sz w:val="22"/>
            <w:szCs w:val="22"/>
            <w:lang w:val="en-US"/>
          </w:rPr>
          <w:t>rw</w:t>
        </w:r>
        <w:r w:rsidRPr="00021939">
          <w:rPr>
            <w:rStyle w:val="a6"/>
            <w:color w:val="auto"/>
            <w:sz w:val="22"/>
            <w:szCs w:val="22"/>
          </w:rPr>
          <w:t>.</w:t>
        </w:r>
        <w:r w:rsidRPr="00021939">
          <w:rPr>
            <w:rStyle w:val="a6"/>
            <w:color w:val="auto"/>
            <w:sz w:val="22"/>
            <w:szCs w:val="22"/>
            <w:lang w:val="en-US"/>
          </w:rPr>
          <w:t>by</w:t>
        </w:r>
      </w:hyperlink>
      <w:r w:rsidRPr="00021939">
        <w:rPr>
          <w:sz w:val="22"/>
          <w:szCs w:val="22"/>
        </w:rPr>
        <w:t xml:space="preserve"> в разделе «Грузовые перевозки»</w:t>
      </w:r>
      <w:r w:rsidRPr="00021939">
        <w:rPr>
          <w:b/>
          <w:sz w:val="22"/>
          <w:szCs w:val="22"/>
        </w:rPr>
        <w:t>.</w:t>
      </w:r>
    </w:p>
    <w:p w:rsidR="000E4EC6" w:rsidRPr="00021939" w:rsidRDefault="000E4EC6" w:rsidP="000E4EC6">
      <w:pPr>
        <w:spacing w:line="240" w:lineRule="auto"/>
        <w:ind w:left="0" w:firstLine="442"/>
        <w:rPr>
          <w:bCs/>
          <w:sz w:val="22"/>
          <w:szCs w:val="22"/>
        </w:rPr>
      </w:pPr>
      <w:r w:rsidRPr="00021939">
        <w:rPr>
          <w:bCs/>
          <w:sz w:val="22"/>
          <w:szCs w:val="22"/>
        </w:rPr>
        <w:t>1.3. Условия настоящего договора в части проведения расчетов между Сторонами могут применяться к отношениям Сторон, возникшим на основе заключенных между ними договоров, связанных с организацией и/или осуществлением перевозок грузов.</w:t>
      </w:r>
    </w:p>
    <w:p w:rsidR="000E4EC6" w:rsidRPr="00021939" w:rsidRDefault="000E4EC6" w:rsidP="000E4EC6">
      <w:pPr>
        <w:spacing w:line="240" w:lineRule="auto"/>
        <w:ind w:left="0" w:firstLine="442"/>
        <w:rPr>
          <w:bCs/>
          <w:sz w:val="22"/>
          <w:szCs w:val="22"/>
        </w:rPr>
      </w:pPr>
      <w:r w:rsidRPr="00021939">
        <w:rPr>
          <w:bCs/>
          <w:sz w:val="22"/>
          <w:szCs w:val="22"/>
        </w:rPr>
        <w:t xml:space="preserve">1.4. В рамках настоящего договора </w:t>
      </w:r>
      <w:r w:rsidRPr="00021939">
        <w:rPr>
          <w:b/>
          <w:bCs/>
          <w:sz w:val="22"/>
          <w:szCs w:val="22"/>
        </w:rPr>
        <w:t>Клиенту</w:t>
      </w:r>
      <w:r w:rsidRPr="00021939">
        <w:rPr>
          <w:bCs/>
          <w:sz w:val="22"/>
          <w:szCs w:val="22"/>
        </w:rPr>
        <w:t xml:space="preserve"> открывается лицевой счет.</w:t>
      </w:r>
    </w:p>
    <w:p w:rsidR="000E4EC6" w:rsidRPr="00021939" w:rsidRDefault="000E4EC6" w:rsidP="000E4EC6">
      <w:pPr>
        <w:spacing w:before="240" w:line="240" w:lineRule="auto"/>
        <w:ind w:left="0" w:firstLine="0"/>
        <w:jc w:val="center"/>
        <w:rPr>
          <w:sz w:val="22"/>
          <w:szCs w:val="22"/>
        </w:rPr>
      </w:pPr>
      <w:r w:rsidRPr="00021939">
        <w:rPr>
          <w:b/>
          <w:sz w:val="22"/>
          <w:szCs w:val="22"/>
        </w:rPr>
        <w:t>2. Обязательства сторон.</w:t>
      </w:r>
    </w:p>
    <w:p w:rsidR="000E4EC6" w:rsidRPr="00021939" w:rsidRDefault="000E4EC6" w:rsidP="000E4EC6">
      <w:pPr>
        <w:spacing w:before="240" w:line="240" w:lineRule="auto"/>
        <w:ind w:left="240" w:firstLine="0"/>
        <w:jc w:val="left"/>
        <w:rPr>
          <w:sz w:val="22"/>
          <w:szCs w:val="22"/>
        </w:rPr>
      </w:pPr>
      <w:r w:rsidRPr="00021939">
        <w:rPr>
          <w:b/>
          <w:sz w:val="22"/>
          <w:szCs w:val="22"/>
        </w:rPr>
        <w:t xml:space="preserve">   2.1. Обязательства Отделения:</w:t>
      </w: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2.1.1. Обеспечивать оказание услуг, указанных в пункте 1 настоящего договора в соответствии с нормативными правовыми актами, регулирующими деятельность железнодорожного транспорта общего пользования.</w:t>
      </w: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2.1.2. Осуществлять по лицевому счету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, который соответствует цифровому железнодорожному коду, учет начислений и Платежей, причитающихся </w:t>
      </w:r>
      <w:r w:rsidRPr="00021939">
        <w:rPr>
          <w:b/>
          <w:sz w:val="22"/>
          <w:szCs w:val="22"/>
        </w:rPr>
        <w:t>Отделению.</w:t>
      </w:r>
    </w:p>
    <w:p w:rsidR="000E4EC6" w:rsidRPr="00021939" w:rsidRDefault="000E4EC6" w:rsidP="000E4EC6">
      <w:pPr>
        <w:spacing w:line="240" w:lineRule="auto"/>
        <w:ind w:left="0" w:firstLine="300"/>
        <w:rPr>
          <w:sz w:val="22"/>
          <w:szCs w:val="22"/>
        </w:rPr>
      </w:pPr>
      <w:r w:rsidRPr="00021939">
        <w:rPr>
          <w:sz w:val="22"/>
          <w:szCs w:val="22"/>
        </w:rPr>
        <w:t xml:space="preserve">  2.1.3. Совершать от имени и за счёт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юридически значимые действия, указанные в доверенности, выданной </w:t>
      </w:r>
      <w:r w:rsidRPr="00021939">
        <w:rPr>
          <w:b/>
          <w:sz w:val="22"/>
          <w:szCs w:val="22"/>
        </w:rPr>
        <w:t>Клиентом</w:t>
      </w:r>
      <w:r w:rsidRPr="00021939">
        <w:rPr>
          <w:sz w:val="22"/>
          <w:szCs w:val="22"/>
        </w:rPr>
        <w:t xml:space="preserve"> представителю </w:t>
      </w:r>
      <w:r w:rsidRPr="00021939">
        <w:rPr>
          <w:b/>
          <w:sz w:val="22"/>
          <w:szCs w:val="22"/>
        </w:rPr>
        <w:t>Отделения</w:t>
      </w:r>
      <w:r w:rsidRPr="00021939">
        <w:rPr>
          <w:sz w:val="22"/>
          <w:szCs w:val="22"/>
        </w:rPr>
        <w:t xml:space="preserve"> согласно пункту 2.2.2 настоящего договора.  </w:t>
      </w:r>
    </w:p>
    <w:p w:rsidR="000E4EC6" w:rsidRPr="00021939" w:rsidRDefault="000E4EC6" w:rsidP="000E4EC6">
      <w:pPr>
        <w:spacing w:line="240" w:lineRule="auto"/>
        <w:ind w:left="0" w:firstLine="300"/>
        <w:rPr>
          <w:sz w:val="22"/>
          <w:szCs w:val="22"/>
        </w:rPr>
      </w:pPr>
      <w:r w:rsidRPr="00021939">
        <w:rPr>
          <w:sz w:val="22"/>
          <w:szCs w:val="22"/>
        </w:rPr>
        <w:t xml:space="preserve">   2.1.4. Выставлять через станцию обслуживания по обращению и в объёмах, заявленных </w:t>
      </w:r>
      <w:r w:rsidRPr="00021939">
        <w:rPr>
          <w:b/>
          <w:sz w:val="22"/>
          <w:szCs w:val="22"/>
        </w:rPr>
        <w:t xml:space="preserve">Клиентом, </w:t>
      </w:r>
      <w:r w:rsidRPr="00021939">
        <w:rPr>
          <w:sz w:val="22"/>
          <w:szCs w:val="22"/>
        </w:rPr>
        <w:t>счета-фактуры для предварительной оплаты услуг, указанных в заявке, с учётом имеющихся сумм предварительных плат по предыдущим и незавершенным перевозкам.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2.1.5. Формировать и выставлять </w:t>
      </w:r>
      <w:r w:rsidRPr="00021939">
        <w:rPr>
          <w:b/>
          <w:sz w:val="22"/>
          <w:szCs w:val="22"/>
        </w:rPr>
        <w:t>Клиенту</w:t>
      </w:r>
      <w:r w:rsidRPr="00021939">
        <w:rPr>
          <w:sz w:val="22"/>
          <w:szCs w:val="22"/>
        </w:rPr>
        <w:t xml:space="preserve"> в порядке и сроки, установленные налоговым </w:t>
      </w:r>
      <w:r w:rsidRPr="00021939">
        <w:rPr>
          <w:sz w:val="22"/>
          <w:szCs w:val="22"/>
        </w:rPr>
        <w:lastRenderedPageBreak/>
        <w:t>законодательством Республики Беларусь, электронный счёт-фактуру (ЭСЧФ) в отношении каждой отгрузки товаров (выполнения работ, оказания услуг) на основании первичных учетных документов. Первичными учетными документами являются: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- в части перевозок грузов – перевозочный документ, утвержденный постановлением Министерства транспорта и коммуникаций Республики Беларусь от 26.01.2009 №12 и предусмотренный Соглашением о международном железнодорожном грузовом сообщении (далее – СМГС);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- при выполнении иных транспортных работ и услуг -  акт приема работ/услуг (далее – Акт), утвержденный локальными документами Белорусской железной дороги. Акт составляется </w:t>
      </w:r>
      <w:r w:rsidRPr="00021939">
        <w:rPr>
          <w:b/>
          <w:sz w:val="22"/>
          <w:szCs w:val="22"/>
        </w:rPr>
        <w:t>Отделением</w:t>
      </w:r>
      <w:r w:rsidRPr="00021939">
        <w:rPr>
          <w:sz w:val="22"/>
          <w:szCs w:val="22"/>
        </w:rPr>
        <w:t xml:space="preserve"> единолично, основанием для его формирования являются данные документов, оформленных в соответствии с нормативными правовыми актами, регулирующими деятельность железнодорожного транспорта общего пользования. 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Акт в электронном виде направляется на адрес электронной почты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, указанный в пункте 2.1.6 настоящего договора. На основании Акта </w:t>
      </w:r>
      <w:r w:rsidRPr="009F4558">
        <w:rPr>
          <w:b/>
          <w:sz w:val="22"/>
          <w:szCs w:val="22"/>
        </w:rPr>
        <w:t>Отделения</w:t>
      </w:r>
      <w:r w:rsidRPr="00021939">
        <w:rPr>
          <w:sz w:val="22"/>
          <w:szCs w:val="22"/>
        </w:rPr>
        <w:t xml:space="preserve"> </w:t>
      </w:r>
      <w:r w:rsidRPr="009F4558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составляет первичный учетный документ, подтверждающий выполнение работ (оказание услуг), единолично.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Датой оказания услуги в части перевозок грузов является: во внутриреспубликанском сообщении и международном сообщении (ввоз) - дата выдачи груза получателю на станции назначения, в межгосударственном сообщении (вывоз) – дата передачи груза на соседнюю железную дорогу.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Датой совершения хозяйственной операции при выполнении иных транспортных работ и услуг является дата составления первичного учетного документа.</w:t>
      </w:r>
    </w:p>
    <w:p w:rsidR="000E4EC6" w:rsidRPr="00021939" w:rsidRDefault="000E4EC6" w:rsidP="000E4EC6">
      <w:pPr>
        <w:spacing w:line="240" w:lineRule="auto"/>
        <w:ind w:left="0"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2.1.6. На основании первичных учетных документов </w:t>
      </w:r>
      <w:r w:rsidRPr="00021939">
        <w:rPr>
          <w:b/>
          <w:sz w:val="22"/>
          <w:szCs w:val="22"/>
        </w:rPr>
        <w:t>Отделение</w:t>
      </w:r>
      <w:r w:rsidRPr="00021939">
        <w:rPr>
          <w:sz w:val="22"/>
          <w:szCs w:val="22"/>
        </w:rPr>
        <w:t xml:space="preserve"> формирует и представляет </w:t>
      </w:r>
      <w:r w:rsidRPr="00021939">
        <w:rPr>
          <w:b/>
          <w:sz w:val="22"/>
          <w:szCs w:val="22"/>
        </w:rPr>
        <w:t>Клиенту</w:t>
      </w:r>
      <w:r w:rsidRPr="00021939">
        <w:rPr>
          <w:sz w:val="22"/>
          <w:szCs w:val="22"/>
        </w:rPr>
        <w:t xml:space="preserve"> для оплаты выполненных работ (оказанных услуг) счет-фактуру с приложением в электронном виде на адрес электронной почты________________________ с дальнейшим предоставлением оригиналов на станцию обслуживания. Ответственный работник станции обслуживания уведомляет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о поступлении счета-фактуры с приложением и необходимости их получения. Представитель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обязан в десятидневный срок с даты его уведомления явиться на станцию обслуживания для получения под роспись счета-</w:t>
      </w:r>
      <w:r>
        <w:rPr>
          <w:sz w:val="22"/>
          <w:szCs w:val="22"/>
        </w:rPr>
        <w:t>фактуры с приложением</w:t>
      </w:r>
      <w:r w:rsidRPr="00021939">
        <w:rPr>
          <w:sz w:val="22"/>
          <w:szCs w:val="22"/>
        </w:rPr>
        <w:t>.</w:t>
      </w:r>
    </w:p>
    <w:p w:rsidR="000E4EC6" w:rsidRPr="00021939" w:rsidRDefault="000E4EC6" w:rsidP="000E4EC6">
      <w:pPr>
        <w:spacing w:line="240" w:lineRule="auto"/>
        <w:ind w:firstLine="0"/>
        <w:rPr>
          <w:sz w:val="22"/>
          <w:szCs w:val="22"/>
        </w:rPr>
      </w:pPr>
      <w:r w:rsidRPr="00021939">
        <w:rPr>
          <w:b/>
          <w:sz w:val="22"/>
          <w:szCs w:val="22"/>
        </w:rPr>
        <w:t xml:space="preserve">       2.2. Обязательства Клиента:</w:t>
      </w:r>
    </w:p>
    <w:p w:rsidR="000E4EC6" w:rsidRPr="00021939" w:rsidRDefault="000E4EC6" w:rsidP="000E4EC6">
      <w:pPr>
        <w:ind w:firstLine="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2.2.1. Предъявлять к перевозке грузы в соответствии с Правилами перевозок грузов железнодорожным транспортом общего пользования, СМГС и другими действующими актами законодательства Республики Беларусь, регулирующими деятельность железнодорожного транспорта общего пользования.  </w:t>
      </w:r>
    </w:p>
    <w:p w:rsidR="000E4EC6" w:rsidRPr="00021939" w:rsidRDefault="000E4EC6" w:rsidP="000E4EC6">
      <w:pPr>
        <w:spacing w:line="240" w:lineRule="auto"/>
        <w:ind w:left="0" w:firstLine="278"/>
        <w:rPr>
          <w:sz w:val="22"/>
          <w:szCs w:val="22"/>
        </w:rPr>
      </w:pPr>
      <w:r w:rsidRPr="00021939">
        <w:rPr>
          <w:sz w:val="22"/>
          <w:szCs w:val="22"/>
        </w:rPr>
        <w:t xml:space="preserve">      2.2.2. При необходимости выдавать</w:t>
      </w:r>
      <w:r w:rsidRPr="00021939">
        <w:rPr>
          <w:b/>
          <w:sz w:val="22"/>
          <w:szCs w:val="22"/>
        </w:rPr>
        <w:t xml:space="preserve"> </w:t>
      </w:r>
      <w:r w:rsidRPr="00021939">
        <w:rPr>
          <w:sz w:val="22"/>
          <w:szCs w:val="22"/>
        </w:rPr>
        <w:t>представителю</w:t>
      </w:r>
      <w:r w:rsidRPr="00021939">
        <w:rPr>
          <w:b/>
          <w:sz w:val="22"/>
          <w:szCs w:val="22"/>
        </w:rPr>
        <w:t xml:space="preserve"> Отделения</w:t>
      </w:r>
      <w:r w:rsidRPr="00021939">
        <w:rPr>
          <w:sz w:val="22"/>
          <w:szCs w:val="22"/>
        </w:rPr>
        <w:t xml:space="preserve"> доверенность на право совершения от имени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действий, вытекающих из условий настоящего договора.                        </w:t>
      </w:r>
    </w:p>
    <w:p w:rsidR="000E4EC6" w:rsidRPr="00021939" w:rsidRDefault="000E4EC6" w:rsidP="000E4EC6">
      <w:pPr>
        <w:spacing w:line="240" w:lineRule="auto"/>
        <w:ind w:left="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2.2.3. Обеспечивать полную и своевременную оплату причитающихся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Платежей в белорусских рублях.</w:t>
      </w:r>
    </w:p>
    <w:p w:rsidR="000E4EC6" w:rsidRPr="00021939" w:rsidRDefault="000E4EC6" w:rsidP="000E4EC6">
      <w:pPr>
        <w:pStyle w:val="2"/>
        <w:spacing w:line="240" w:lineRule="auto"/>
        <w:rPr>
          <w:sz w:val="22"/>
          <w:szCs w:val="22"/>
        </w:rPr>
      </w:pPr>
      <w:r w:rsidRPr="00021939">
        <w:rPr>
          <w:sz w:val="22"/>
          <w:szCs w:val="22"/>
        </w:rPr>
        <w:t xml:space="preserve">      2.2.4. Осуществлять контроль денежных средств на лицевом счете и обеспечивать их наличие, достаточное для взимания причитающихся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платежей, с учетом сумм по незавершенным перевозкам.</w:t>
      </w:r>
    </w:p>
    <w:p w:rsidR="000E4EC6" w:rsidRDefault="000E4EC6" w:rsidP="000E4EC6">
      <w:pPr>
        <w:pStyle w:val="2"/>
        <w:spacing w:line="240" w:lineRule="auto"/>
        <w:rPr>
          <w:sz w:val="22"/>
          <w:szCs w:val="22"/>
        </w:rPr>
      </w:pPr>
      <w:r w:rsidRPr="00021939">
        <w:rPr>
          <w:sz w:val="22"/>
          <w:szCs w:val="22"/>
        </w:rPr>
        <w:t xml:space="preserve">      2.2.5. Представлять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все необходимые документы, содержащие достоверные сведения о перевозимых товарах и связанных с ними фактах, имеющих юридическое значение, в том числе, необходимые для осуществления компетентными органами контрольных (надзорных) функций на всем пути следования груза.</w:t>
      </w:r>
    </w:p>
    <w:p w:rsidR="000E4EC6" w:rsidRPr="00021939" w:rsidRDefault="000E4EC6" w:rsidP="000E4EC6">
      <w:pPr>
        <w:pStyle w:val="2"/>
        <w:spacing w:line="240" w:lineRule="auto"/>
        <w:rPr>
          <w:b/>
          <w:sz w:val="22"/>
          <w:szCs w:val="22"/>
        </w:rPr>
      </w:pPr>
    </w:p>
    <w:p w:rsidR="000E4EC6" w:rsidRDefault="000E4EC6" w:rsidP="000E4EC6">
      <w:pPr>
        <w:spacing w:line="281" w:lineRule="auto"/>
        <w:ind w:left="0" w:firstLine="0"/>
        <w:jc w:val="center"/>
        <w:rPr>
          <w:b/>
          <w:sz w:val="22"/>
          <w:szCs w:val="22"/>
        </w:rPr>
      </w:pPr>
      <w:r w:rsidRPr="00021939">
        <w:rPr>
          <w:b/>
          <w:sz w:val="22"/>
          <w:szCs w:val="22"/>
        </w:rPr>
        <w:t>3.  Порядок расчетов.</w:t>
      </w:r>
    </w:p>
    <w:p w:rsidR="000E4EC6" w:rsidRPr="00021939" w:rsidRDefault="000E4EC6" w:rsidP="000E4EC6">
      <w:pPr>
        <w:spacing w:line="281" w:lineRule="auto"/>
        <w:ind w:left="0" w:firstLine="0"/>
        <w:jc w:val="center"/>
        <w:rPr>
          <w:b/>
          <w:sz w:val="22"/>
          <w:szCs w:val="22"/>
        </w:rPr>
      </w:pPr>
    </w:p>
    <w:p w:rsidR="000E4EC6" w:rsidRPr="00021939" w:rsidRDefault="000E4EC6" w:rsidP="000E4EC6">
      <w:pPr>
        <w:spacing w:line="240" w:lineRule="auto"/>
        <w:ind w:left="0" w:firstLine="142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3.1.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перечисляет в качестве предварительной оплаты денежные средства, достаточные для оплаты причитающихся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платежей, до приема (выдачи) груза на основании счетов-фактур, оформленных станцией обслуживания.</w:t>
      </w:r>
    </w:p>
    <w:p w:rsidR="000E4EC6" w:rsidRPr="00021939" w:rsidRDefault="000E4EC6" w:rsidP="000E4EC6">
      <w:pPr>
        <w:spacing w:line="240" w:lineRule="auto"/>
        <w:ind w:left="0" w:firstLine="142"/>
        <w:rPr>
          <w:sz w:val="22"/>
          <w:szCs w:val="22"/>
        </w:rPr>
      </w:pPr>
      <w:r w:rsidRPr="00021939">
        <w:rPr>
          <w:sz w:val="22"/>
          <w:szCs w:val="22"/>
        </w:rPr>
        <w:t xml:space="preserve">     Датой поступления денежных средств является дата зачисления денежных средств на расчётный счёт </w:t>
      </w:r>
      <w:r w:rsidRPr="00021939">
        <w:rPr>
          <w:b/>
          <w:sz w:val="22"/>
          <w:szCs w:val="22"/>
        </w:rPr>
        <w:t>Отделения</w:t>
      </w:r>
      <w:r w:rsidRPr="00021939">
        <w:rPr>
          <w:sz w:val="22"/>
          <w:szCs w:val="22"/>
        </w:rPr>
        <w:t>, подтвержденная банковской выпиской.</w:t>
      </w:r>
    </w:p>
    <w:p w:rsidR="000E4EC6" w:rsidRPr="00021939" w:rsidRDefault="000E4EC6" w:rsidP="000E4EC6">
      <w:pPr>
        <w:spacing w:line="240" w:lineRule="auto"/>
        <w:ind w:left="0" w:firstLine="340"/>
        <w:rPr>
          <w:sz w:val="22"/>
          <w:szCs w:val="22"/>
        </w:rPr>
      </w:pPr>
      <w:r w:rsidRPr="00021939">
        <w:rPr>
          <w:sz w:val="22"/>
          <w:szCs w:val="22"/>
        </w:rPr>
        <w:t xml:space="preserve">     3.2. В случае если сумма предоплаты окажется недостаточной для оплаты фактических расходов и законных неустоек, которые не могли быть предусмотрены Сторонами, счет-фактура, направленная в порядке, определенном пунктом 2.1.6. настоящего договора, подлежит оплате в день её формирования. </w:t>
      </w:r>
    </w:p>
    <w:p w:rsidR="000E4EC6" w:rsidRPr="00021939" w:rsidRDefault="000E4EC6" w:rsidP="000E4EC6">
      <w:pPr>
        <w:spacing w:line="240" w:lineRule="auto"/>
        <w:ind w:left="0" w:firstLine="567"/>
        <w:rPr>
          <w:sz w:val="22"/>
          <w:szCs w:val="22"/>
        </w:rPr>
      </w:pPr>
      <w:r w:rsidRPr="00021939">
        <w:rPr>
          <w:sz w:val="22"/>
          <w:szCs w:val="22"/>
        </w:rPr>
        <w:t xml:space="preserve"> 3.3. Для оплаты законных неустоек, начисленных </w:t>
      </w:r>
      <w:r w:rsidRPr="00021939">
        <w:rPr>
          <w:b/>
          <w:sz w:val="22"/>
          <w:szCs w:val="22"/>
        </w:rPr>
        <w:t>Отделением</w:t>
      </w:r>
      <w:r w:rsidRPr="00021939">
        <w:rPr>
          <w:sz w:val="22"/>
          <w:szCs w:val="22"/>
        </w:rPr>
        <w:t xml:space="preserve"> согласно Уставу железнодорожного транспорта общего пользования, </w:t>
      </w:r>
      <w:r w:rsidRPr="00021939">
        <w:rPr>
          <w:b/>
          <w:sz w:val="22"/>
          <w:szCs w:val="22"/>
        </w:rPr>
        <w:t>Отделение</w:t>
      </w:r>
      <w:r w:rsidRPr="00021939">
        <w:rPr>
          <w:sz w:val="22"/>
          <w:szCs w:val="22"/>
        </w:rPr>
        <w:t xml:space="preserve"> направляет </w:t>
      </w:r>
      <w:r w:rsidRPr="00021939">
        <w:rPr>
          <w:b/>
          <w:sz w:val="22"/>
          <w:szCs w:val="22"/>
        </w:rPr>
        <w:t>Клиенту</w:t>
      </w:r>
      <w:r w:rsidRPr="00021939">
        <w:rPr>
          <w:sz w:val="22"/>
          <w:szCs w:val="22"/>
        </w:rPr>
        <w:t xml:space="preserve"> отдельные счета-фактуры в электронном виде на адрес электронной почты, указанный в пункте 2.1.6 настоящего договора, с </w:t>
      </w:r>
      <w:r w:rsidRPr="00021939">
        <w:rPr>
          <w:sz w:val="22"/>
          <w:szCs w:val="22"/>
        </w:rPr>
        <w:lastRenderedPageBreak/>
        <w:t xml:space="preserve">последующим представлением оригиналов на станцию обслуживания.  </w:t>
      </w:r>
      <w:r w:rsidRPr="00021939">
        <w:rPr>
          <w:sz w:val="22"/>
        </w:rPr>
        <w:t xml:space="preserve">В случае признания суммы начисленной законной неустойки, </w:t>
      </w:r>
      <w:r w:rsidRPr="00021939">
        <w:rPr>
          <w:b/>
          <w:sz w:val="22"/>
        </w:rPr>
        <w:t xml:space="preserve">Клиент </w:t>
      </w:r>
      <w:r w:rsidRPr="00021939">
        <w:rPr>
          <w:sz w:val="22"/>
        </w:rPr>
        <w:t xml:space="preserve">производит ее уплату отдельным платежным поручением в течение 10 календарных дней с даты формирования счета-фактуры в электронном виде. </w:t>
      </w:r>
      <w:r w:rsidRPr="00021939">
        <w:rPr>
          <w:sz w:val="22"/>
          <w:szCs w:val="22"/>
        </w:rPr>
        <w:t xml:space="preserve">В случае непризнания неустойки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в течение 10 календарных дней </w:t>
      </w:r>
      <w:r w:rsidRPr="00021939">
        <w:rPr>
          <w:sz w:val="22"/>
        </w:rPr>
        <w:t>с даты формирования счета-фактуры в электронном виде</w:t>
      </w:r>
      <w:r w:rsidRPr="00021939">
        <w:rPr>
          <w:sz w:val="22"/>
          <w:szCs w:val="22"/>
        </w:rPr>
        <w:t xml:space="preserve"> направляет на факс </w:t>
      </w:r>
      <w:r w:rsidRPr="00D225B7">
        <w:rPr>
          <w:sz w:val="22"/>
          <w:szCs w:val="22"/>
          <w:u w:val="single"/>
        </w:rPr>
        <w:t>212-33-34-94</w:t>
      </w:r>
      <w:r w:rsidRPr="00021939">
        <w:rPr>
          <w:sz w:val="22"/>
          <w:szCs w:val="22"/>
        </w:rPr>
        <w:t xml:space="preserve"> или на адрес электронной почты</w:t>
      </w:r>
      <w:r>
        <w:rPr>
          <w:sz w:val="22"/>
          <w:szCs w:val="22"/>
        </w:rPr>
        <w:t>:</w:t>
      </w:r>
      <w:r w:rsidRPr="00021939">
        <w:rPr>
          <w:sz w:val="22"/>
          <w:szCs w:val="22"/>
        </w:rPr>
        <w:t xml:space="preserve"> </w:t>
      </w:r>
      <w:r w:rsidRPr="00D225B7">
        <w:rPr>
          <w:sz w:val="22"/>
          <w:szCs w:val="22"/>
          <w:u w:val="single"/>
        </w:rPr>
        <w:t>orc</w:t>
      </w:r>
      <w:r>
        <w:rPr>
          <w:sz w:val="22"/>
          <w:szCs w:val="22"/>
          <w:u w:val="single"/>
        </w:rPr>
        <w:t>15</w:t>
      </w:r>
      <w:r w:rsidRPr="00D225B7">
        <w:rPr>
          <w:sz w:val="22"/>
          <w:szCs w:val="22"/>
          <w:u w:val="single"/>
        </w:rPr>
        <w:t>@vtb.rw.by</w:t>
      </w:r>
      <w:r w:rsidRPr="00021939">
        <w:rPr>
          <w:sz w:val="22"/>
          <w:szCs w:val="22"/>
        </w:rPr>
        <w:t xml:space="preserve"> </w:t>
      </w:r>
      <w:r w:rsidRPr="00021939">
        <w:rPr>
          <w:sz w:val="22"/>
        </w:rPr>
        <w:t>письменные возражения с указанием причин отказа от уплаты начисленной законной неустойки</w:t>
      </w:r>
      <w:r w:rsidRPr="00021939">
        <w:rPr>
          <w:sz w:val="22"/>
          <w:szCs w:val="22"/>
        </w:rPr>
        <w:t xml:space="preserve">. В случае не поступления от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в указанный срок мотивированного отказа от уплаты начисленной законной неустойки, при условии надлежащего извещения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о ее начислении, неустойка считается признанной и подлежит уплате. При наличии на лицевом счете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достаточных денежных средств </w:t>
      </w:r>
      <w:r w:rsidRPr="00021939">
        <w:rPr>
          <w:b/>
          <w:sz w:val="22"/>
          <w:szCs w:val="22"/>
        </w:rPr>
        <w:t>Отделение</w:t>
      </w:r>
      <w:r w:rsidRPr="00021939">
        <w:rPr>
          <w:sz w:val="22"/>
          <w:szCs w:val="22"/>
        </w:rPr>
        <w:t xml:space="preserve"> самостоятельно производит списание необходимой к уплате суммы начисленной законной неустойки. </w:t>
      </w:r>
    </w:p>
    <w:p w:rsidR="000E4EC6" w:rsidRPr="00021939" w:rsidRDefault="000E4EC6" w:rsidP="000E4EC6">
      <w:pPr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1939">
        <w:rPr>
          <w:sz w:val="22"/>
          <w:szCs w:val="22"/>
        </w:rPr>
        <w:t xml:space="preserve">  3.4. Все расчеты по исполнению настоящего договора производятся на основании платежных и расчетных документов с выделением отдельной строкой суммы и ставки налога на добавленную стоимость согласно законодательству Республики Беларусь.</w:t>
      </w:r>
    </w:p>
    <w:p w:rsidR="000E4EC6" w:rsidRPr="00021939" w:rsidRDefault="000E4EC6" w:rsidP="000E4EC6">
      <w:pPr>
        <w:spacing w:line="240" w:lineRule="auto"/>
        <w:ind w:left="0" w:firstLine="34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3.5. Погашение начисленных платежей производится в порядке ввода первичных учетных документов в информационные системы и в порядке поступления платежей.</w:t>
      </w:r>
    </w:p>
    <w:p w:rsidR="000E4EC6" w:rsidRPr="00021939" w:rsidRDefault="000E4EC6" w:rsidP="000E4EC6">
      <w:pPr>
        <w:spacing w:line="240" w:lineRule="auto"/>
        <w:ind w:left="0" w:firstLine="34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3.6. Ежегодно на момент проведения годовой инвентаризации </w:t>
      </w:r>
      <w:r w:rsidRPr="00021939">
        <w:rPr>
          <w:b/>
          <w:sz w:val="22"/>
          <w:szCs w:val="22"/>
        </w:rPr>
        <w:t>Отделение</w:t>
      </w:r>
      <w:r w:rsidRPr="00021939">
        <w:rPr>
          <w:sz w:val="22"/>
          <w:szCs w:val="22"/>
        </w:rPr>
        <w:t xml:space="preserve"> формирует и направляет </w:t>
      </w:r>
      <w:r w:rsidRPr="00021939">
        <w:rPr>
          <w:b/>
          <w:sz w:val="22"/>
          <w:szCs w:val="22"/>
        </w:rPr>
        <w:t>Клиенту</w:t>
      </w:r>
      <w:r w:rsidRPr="00021939">
        <w:rPr>
          <w:sz w:val="22"/>
          <w:szCs w:val="22"/>
        </w:rPr>
        <w:t xml:space="preserve"> почтой на оказанные услуги 2 экземпляра акта сверки расчетов с расчетом начисленной пени на несвоевременно оплаченные суммы.</w:t>
      </w:r>
    </w:p>
    <w:p w:rsidR="000E4EC6" w:rsidRPr="00021939" w:rsidRDefault="000E4EC6" w:rsidP="000E4EC6">
      <w:pPr>
        <w:spacing w:line="240" w:lineRule="auto"/>
        <w:ind w:left="0" w:firstLine="34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3.7.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подписывает акт сверки расчетов и передает один экземпляр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в течение 10 (десяти) календарных дней с даты его получения. При обоснованном несогласии с данными акта сверки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в десятидневный срок принимает меры по урегулированию возникших разногласий и последующих внесений изменений, подписанных уполномоченными представителями сторон.</w:t>
      </w:r>
    </w:p>
    <w:p w:rsidR="000E4EC6" w:rsidRPr="00021939" w:rsidRDefault="000E4EC6" w:rsidP="000E4EC6">
      <w:pPr>
        <w:spacing w:line="240" w:lineRule="auto"/>
        <w:ind w:left="0" w:firstLine="34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3.8. В случае не поступления от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акта сверки расчетов в установленный пунктом 3.7.настоящего договора срок, акт сверки расчетов считается согласованным в редакции </w:t>
      </w:r>
      <w:r w:rsidRPr="00021939">
        <w:rPr>
          <w:b/>
          <w:sz w:val="22"/>
          <w:szCs w:val="22"/>
        </w:rPr>
        <w:t>Отделения</w:t>
      </w:r>
      <w:r w:rsidRPr="00021939">
        <w:rPr>
          <w:sz w:val="22"/>
          <w:szCs w:val="22"/>
        </w:rPr>
        <w:t xml:space="preserve"> и дальнейшей корректировке не подлежит.</w:t>
      </w:r>
    </w:p>
    <w:p w:rsidR="000E4EC6" w:rsidRPr="00021939" w:rsidRDefault="000E4EC6" w:rsidP="000E4EC6">
      <w:pPr>
        <w:spacing w:line="240" w:lineRule="auto"/>
        <w:ind w:left="0" w:firstLine="340"/>
        <w:rPr>
          <w:sz w:val="22"/>
          <w:szCs w:val="22"/>
        </w:rPr>
      </w:pPr>
    </w:p>
    <w:p w:rsidR="000E4EC6" w:rsidRPr="00021939" w:rsidRDefault="000E4EC6" w:rsidP="000E4EC6">
      <w:pPr>
        <w:spacing w:line="240" w:lineRule="auto"/>
        <w:jc w:val="center"/>
        <w:rPr>
          <w:b/>
          <w:sz w:val="22"/>
          <w:szCs w:val="22"/>
        </w:rPr>
      </w:pPr>
      <w:r w:rsidRPr="00021939">
        <w:rPr>
          <w:b/>
          <w:sz w:val="22"/>
          <w:szCs w:val="22"/>
        </w:rPr>
        <w:t>4. Организация электронного документооборота.</w:t>
      </w:r>
    </w:p>
    <w:p w:rsidR="000E4EC6" w:rsidRPr="00021939" w:rsidRDefault="000E4EC6" w:rsidP="000E4EC6">
      <w:pPr>
        <w:spacing w:line="240" w:lineRule="auto"/>
        <w:jc w:val="center"/>
        <w:rPr>
          <w:b/>
          <w:sz w:val="22"/>
          <w:szCs w:val="22"/>
        </w:rPr>
      </w:pP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  <w:r w:rsidRPr="00021939">
        <w:rPr>
          <w:sz w:val="22"/>
          <w:szCs w:val="22"/>
        </w:rPr>
        <w:t xml:space="preserve">     4.1. Стороны договорились, что перевозка грузов может быть организована с использованием электронных документов (далее - ЭД), подписанных электронной цифровой подписью (далее – ЭЦП), осуществляется обмен ЭД с использованием специализированных информационных систем в соответствии с законодательством, в том числе Правилами перевозок грузов железнодорожным транспортом общего пользования.</w:t>
      </w: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  <w:r w:rsidRPr="00021939">
        <w:rPr>
          <w:sz w:val="22"/>
          <w:szCs w:val="22"/>
        </w:rPr>
        <w:t xml:space="preserve">     4.2.  Порядок и условия пользования специализированными информационными системами, а также аппаратно-программными средствами ЭЦП, определяются договором, заключаемым между </w:t>
      </w:r>
      <w:r w:rsidRPr="00021939">
        <w:rPr>
          <w:b/>
          <w:sz w:val="22"/>
          <w:szCs w:val="22"/>
        </w:rPr>
        <w:t>Клиентом</w:t>
      </w:r>
      <w:r w:rsidRPr="00021939">
        <w:rPr>
          <w:sz w:val="22"/>
          <w:szCs w:val="22"/>
        </w:rPr>
        <w:t xml:space="preserve"> и Центром защиты информации государственного объединения «Белорусская железная дорога» (далее-ЦЗИ). Разработку, сопровождение, эксплуатацию специализированных информационных систем, соответствие их требованиям законодательства, регламентирующего вопросы применения ЭД, ЭЦП, а также технической защиты информации осуществляет ЦЗИ.</w:t>
      </w: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  <w:r w:rsidRPr="00021939">
        <w:rPr>
          <w:sz w:val="22"/>
          <w:szCs w:val="22"/>
        </w:rPr>
        <w:t xml:space="preserve">Информация о заключении договора с ЦЗИ на оказание услуг по использованию специализированных информационных систем размещена на официальных сайтах: Белорусской железной дороги – </w:t>
      </w:r>
      <w:hyperlink r:id="rId6" w:history="1">
        <w:r w:rsidRPr="00021939">
          <w:rPr>
            <w:rStyle w:val="a6"/>
            <w:color w:val="auto"/>
            <w:sz w:val="22"/>
            <w:szCs w:val="22"/>
          </w:rPr>
          <w:t>http://</w:t>
        </w:r>
        <w:r w:rsidRPr="00021939">
          <w:rPr>
            <w:rStyle w:val="a6"/>
            <w:color w:val="auto"/>
            <w:sz w:val="22"/>
            <w:szCs w:val="22"/>
            <w:lang w:val="en-US"/>
          </w:rPr>
          <w:t>www</w:t>
        </w:r>
        <w:r w:rsidRPr="00021939">
          <w:rPr>
            <w:rStyle w:val="a6"/>
            <w:color w:val="auto"/>
            <w:sz w:val="22"/>
            <w:szCs w:val="22"/>
          </w:rPr>
          <w:t>.</w:t>
        </w:r>
        <w:r w:rsidRPr="00021939">
          <w:rPr>
            <w:rStyle w:val="a6"/>
            <w:color w:val="auto"/>
            <w:sz w:val="22"/>
            <w:szCs w:val="22"/>
            <w:lang w:val="en-US"/>
          </w:rPr>
          <w:t>rw</w:t>
        </w:r>
        <w:r w:rsidRPr="00021939">
          <w:rPr>
            <w:rStyle w:val="a6"/>
            <w:color w:val="auto"/>
            <w:sz w:val="22"/>
            <w:szCs w:val="22"/>
          </w:rPr>
          <w:t>.</w:t>
        </w:r>
        <w:r w:rsidRPr="00021939">
          <w:rPr>
            <w:rStyle w:val="a6"/>
            <w:color w:val="auto"/>
            <w:sz w:val="22"/>
            <w:szCs w:val="22"/>
            <w:lang w:val="en-US"/>
          </w:rPr>
          <w:t>by</w:t>
        </w:r>
      </w:hyperlink>
      <w:r w:rsidRPr="00021939">
        <w:rPr>
          <w:sz w:val="22"/>
          <w:szCs w:val="22"/>
        </w:rPr>
        <w:t xml:space="preserve"> (в разделе «Грузовые перевозки» - АС «Электронная перевозка»); ЦЗИ – http://www.isc.by.</w:t>
      </w: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  <w:r w:rsidRPr="00021939">
        <w:rPr>
          <w:sz w:val="22"/>
          <w:szCs w:val="22"/>
        </w:rPr>
        <w:t xml:space="preserve">      4.3. Применение ЭД при реализации взаимодействия осуществляется с учётом технологических и технических возможностей сторон.</w:t>
      </w: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  <w:r w:rsidRPr="00021939">
        <w:rPr>
          <w:sz w:val="22"/>
          <w:szCs w:val="22"/>
        </w:rPr>
        <w:t xml:space="preserve">      4.4. Форма, содержание, порядок и область действия ЭД, применяемых для организации и осуществления перевозок грузов, определяются требованиями нормативных документов, действующих на Белорусской железной дороге.</w:t>
      </w: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  <w:r w:rsidRPr="00021939">
        <w:rPr>
          <w:sz w:val="22"/>
          <w:szCs w:val="22"/>
        </w:rPr>
        <w:t xml:space="preserve">      4.5.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обязан предоставить на станцию обслуживания доверенность на ответственного работника, имеющего право подписывать ЭД ЭЦП, предусмотренную Правилами перевозок грузов железнодорожным транспортом общего пользования.</w:t>
      </w:r>
    </w:p>
    <w:p w:rsidR="000E4EC6" w:rsidRPr="00021939" w:rsidRDefault="000E4EC6" w:rsidP="000E4EC6">
      <w:pPr>
        <w:pStyle w:val="a3"/>
        <w:spacing w:before="0" w:line="240" w:lineRule="auto"/>
        <w:ind w:firstLine="540"/>
        <w:jc w:val="both"/>
        <w:rPr>
          <w:sz w:val="22"/>
          <w:szCs w:val="22"/>
        </w:rPr>
      </w:pPr>
    </w:p>
    <w:p w:rsidR="000E4EC6" w:rsidRPr="00021939" w:rsidRDefault="000E4EC6" w:rsidP="000E4EC6">
      <w:pPr>
        <w:spacing w:line="281" w:lineRule="auto"/>
        <w:ind w:left="240" w:firstLine="0"/>
        <w:jc w:val="center"/>
        <w:rPr>
          <w:b/>
          <w:sz w:val="22"/>
          <w:szCs w:val="22"/>
        </w:rPr>
      </w:pPr>
      <w:r w:rsidRPr="00021939">
        <w:rPr>
          <w:b/>
          <w:sz w:val="22"/>
          <w:szCs w:val="22"/>
        </w:rPr>
        <w:t>5.Ответственность сторон. Порядок разрешения споров.</w:t>
      </w:r>
    </w:p>
    <w:p w:rsidR="000E4EC6" w:rsidRPr="00021939" w:rsidRDefault="000E4EC6" w:rsidP="000E4EC6">
      <w:pPr>
        <w:spacing w:line="281" w:lineRule="auto"/>
        <w:ind w:left="240" w:firstLine="0"/>
        <w:jc w:val="center"/>
        <w:rPr>
          <w:b/>
          <w:sz w:val="22"/>
          <w:szCs w:val="22"/>
        </w:rPr>
      </w:pP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 5.1. Ответственность Сторон регулируется Гражданским Кодексом Республики Беларусь, Уставом железнодорожного транспорта общего пользования, Правилами перевозок грузов железнодорожным транспортом общего пользования, СМГС, иными актами законодательства, а также </w:t>
      </w:r>
      <w:r w:rsidRPr="00021939">
        <w:rPr>
          <w:sz w:val="22"/>
          <w:szCs w:val="22"/>
        </w:rPr>
        <w:lastRenderedPageBreak/>
        <w:t>настоящим договором.</w:t>
      </w: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 5.2.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несет ответственность за предоставление несоответствующей действительности информации (документов) о составе перевозимого груза, в том числе за сокрытие от таможенного контроля в погруженном </w:t>
      </w:r>
      <w:r w:rsidRPr="00021939">
        <w:rPr>
          <w:b/>
          <w:sz w:val="22"/>
          <w:szCs w:val="22"/>
        </w:rPr>
        <w:t>Клиентом</w:t>
      </w:r>
      <w:r w:rsidRPr="00021939">
        <w:rPr>
          <w:sz w:val="22"/>
          <w:szCs w:val="22"/>
        </w:rPr>
        <w:t xml:space="preserve"> крытом вагоне, контейнере, имеющем исправные пломбы, запорно-пломбировочные устройства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, указанные в сопроводительных документах к грузу, а также на открытом подвижном составе перемещаемых товаров, подлежащих таможенному декларированию (когда способ размещения этих товаров свидетельствует об их закладке в процессе погрузки груза в вагон), и в связи с этим, возмещает все понесенные </w:t>
      </w:r>
      <w:r w:rsidRPr="00021939">
        <w:rPr>
          <w:b/>
          <w:sz w:val="22"/>
          <w:szCs w:val="22"/>
        </w:rPr>
        <w:t>Отделением</w:t>
      </w:r>
      <w:r w:rsidRPr="00021939">
        <w:rPr>
          <w:sz w:val="22"/>
          <w:szCs w:val="22"/>
        </w:rPr>
        <w:t xml:space="preserve"> дополнительные расходы, убытки и неустойки в течение 10 календарных дней с даты получения соответствующего письменного требования </w:t>
      </w:r>
      <w:r w:rsidRPr="00021939">
        <w:rPr>
          <w:b/>
          <w:sz w:val="22"/>
          <w:szCs w:val="22"/>
        </w:rPr>
        <w:t>Отделения</w:t>
      </w:r>
      <w:r w:rsidRPr="00021939">
        <w:rPr>
          <w:sz w:val="22"/>
          <w:szCs w:val="22"/>
        </w:rPr>
        <w:t xml:space="preserve">. В случае установления факта сокрытия </w:t>
      </w:r>
      <w:r w:rsidRPr="00021939">
        <w:rPr>
          <w:b/>
          <w:sz w:val="22"/>
          <w:szCs w:val="22"/>
        </w:rPr>
        <w:t>Клиентом</w:t>
      </w:r>
      <w:r w:rsidRPr="00021939">
        <w:rPr>
          <w:sz w:val="22"/>
          <w:szCs w:val="22"/>
        </w:rPr>
        <w:t xml:space="preserve"> в составе груза товаров, подлежащих таможенному декларированию, </w:t>
      </w:r>
      <w:r w:rsidRPr="00021939">
        <w:rPr>
          <w:b/>
          <w:sz w:val="22"/>
          <w:szCs w:val="22"/>
        </w:rPr>
        <w:t>Отделение</w:t>
      </w:r>
      <w:r w:rsidRPr="00021939">
        <w:rPr>
          <w:sz w:val="22"/>
          <w:szCs w:val="22"/>
        </w:rPr>
        <w:t xml:space="preserve"> вправе расторгнуть настоящий договор путем отказа от его исполнения в порядке, установленном п.6.2.настоящего договора.</w:t>
      </w:r>
    </w:p>
    <w:p w:rsidR="000E4EC6" w:rsidRPr="00021939" w:rsidRDefault="000E4EC6" w:rsidP="000E4EC6">
      <w:pPr>
        <w:spacing w:line="240" w:lineRule="auto"/>
        <w:ind w:left="0" w:firstLine="79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     5.3. При несвоевременной оплате Платежей, причитающихся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,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уплачивает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пеню в размере 1/365 ставки рефинансирования, установленной Национальным банком Республики Беларусь, от несвоевременно оплаченных сумм за каждый день просрочки со следующего банковского дня от даты счета-фактуры, предоставленной </w:t>
      </w:r>
      <w:r w:rsidRPr="00021939">
        <w:rPr>
          <w:b/>
          <w:sz w:val="22"/>
          <w:szCs w:val="22"/>
        </w:rPr>
        <w:t>Клиенту</w:t>
      </w:r>
      <w:r w:rsidRPr="00021939">
        <w:rPr>
          <w:sz w:val="22"/>
          <w:szCs w:val="22"/>
        </w:rPr>
        <w:t xml:space="preserve"> в электронном виде и через станцию обслуживания. Счет-фактура для оплаты пени с приложением расчета предоставляется </w:t>
      </w:r>
      <w:r w:rsidRPr="00021939">
        <w:rPr>
          <w:b/>
          <w:sz w:val="22"/>
          <w:szCs w:val="22"/>
        </w:rPr>
        <w:t>Клиенту</w:t>
      </w:r>
      <w:r w:rsidRPr="00021939">
        <w:rPr>
          <w:sz w:val="22"/>
          <w:szCs w:val="22"/>
        </w:rPr>
        <w:t xml:space="preserve"> в порядке, предусмотренном пунктом 2.1.6.настоящего договора.</w:t>
      </w:r>
    </w:p>
    <w:p w:rsidR="000E4EC6" w:rsidRPr="00021939" w:rsidRDefault="000E4EC6" w:rsidP="000E4EC6">
      <w:pPr>
        <w:spacing w:line="240" w:lineRule="auto"/>
        <w:ind w:left="0" w:firstLine="79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    5.4. В случае, если </w:t>
      </w:r>
      <w:r w:rsidRPr="00021939">
        <w:rPr>
          <w:b/>
          <w:sz w:val="22"/>
          <w:szCs w:val="22"/>
        </w:rPr>
        <w:t>Клиент</w:t>
      </w:r>
      <w:r w:rsidRPr="00021939">
        <w:rPr>
          <w:sz w:val="22"/>
          <w:szCs w:val="22"/>
        </w:rPr>
        <w:t xml:space="preserve"> не осуществил предварительную оплату (с учетом сумм по незавершенной перевозке) согласно п.3.1.настоящего договора и (или) у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отсутствуют денежные средства на лицевом счете, или имеется задолженность от предыдущей перевозки, </w:t>
      </w:r>
      <w:r w:rsidRPr="00021939">
        <w:rPr>
          <w:b/>
          <w:sz w:val="22"/>
          <w:szCs w:val="22"/>
        </w:rPr>
        <w:t xml:space="preserve">Отделение </w:t>
      </w:r>
      <w:r w:rsidRPr="00021939">
        <w:rPr>
          <w:sz w:val="22"/>
          <w:szCs w:val="22"/>
        </w:rPr>
        <w:t>вправе приостановить выполнение своих обязательств, связанных с перевозками грузов (оказанием услуг).</w:t>
      </w:r>
    </w:p>
    <w:p w:rsidR="000E4EC6" w:rsidRPr="00021939" w:rsidRDefault="000E4EC6" w:rsidP="000E4EC6">
      <w:pPr>
        <w:spacing w:line="240" w:lineRule="auto"/>
        <w:ind w:left="0" w:firstLine="79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    5.5. В случае выхода в период действия настоящего договора новых нормативных актов, регламентирующих работу железнодорожного транспорта, Стороны руководствуются ими с момента ввода в действие без письменного согласования.</w:t>
      </w: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  5.6. При изменении учредительных документов (реорганизация, изменение местонахождения и т.д.) Стороны обязаны в течение месяца (от даты изменения) информировать об этом друг друга с представлением заверенных копий подтверждающих документов. В случае изменения почтового адреса, банковских и других реквизитов Стороны обязаны в десятидневный срок уведомлять об этом. Неисполнение настоящего пункта лишает стороны права ссылаться на ненадлежащее оформление первичных учетных и других документов по Платежам, предусмотренных настоящим договором.</w:t>
      </w: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021939">
        <w:rPr>
          <w:sz w:val="22"/>
          <w:szCs w:val="22"/>
        </w:rPr>
        <w:t>5.7. При возникновении споров соблюдение досудебного (претензионного) порядка их урегулирования является обязательным. Срок рассмотрения претензии – 10 (десять) календарных дней с даты её получения. В случае не урегулирования споров в претензионном порядке, они рассматриваются в экономическом суде Витебской области.</w:t>
      </w: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</w:p>
    <w:p w:rsidR="000E4EC6" w:rsidRPr="00021939" w:rsidRDefault="000E4EC6" w:rsidP="000E4EC6">
      <w:pPr>
        <w:spacing w:line="240" w:lineRule="auto"/>
        <w:ind w:left="0" w:firstLine="280"/>
        <w:jc w:val="center"/>
        <w:rPr>
          <w:b/>
          <w:sz w:val="22"/>
          <w:szCs w:val="22"/>
        </w:rPr>
      </w:pPr>
      <w:r w:rsidRPr="00021939">
        <w:rPr>
          <w:b/>
          <w:sz w:val="22"/>
          <w:szCs w:val="22"/>
        </w:rPr>
        <w:t>6. Срок действия, порядок изменения и расторжения договора.</w:t>
      </w:r>
    </w:p>
    <w:p w:rsidR="000E4EC6" w:rsidRPr="00021939" w:rsidRDefault="000E4EC6" w:rsidP="000E4EC6">
      <w:pPr>
        <w:spacing w:line="240" w:lineRule="auto"/>
        <w:ind w:left="0" w:firstLine="280"/>
        <w:jc w:val="center"/>
        <w:rPr>
          <w:b/>
          <w:sz w:val="22"/>
          <w:szCs w:val="22"/>
        </w:rPr>
      </w:pPr>
    </w:p>
    <w:p w:rsidR="000E4EC6" w:rsidRPr="00021939" w:rsidRDefault="000E4EC6" w:rsidP="000E4EC6">
      <w:pPr>
        <w:spacing w:line="240" w:lineRule="auto"/>
        <w:ind w:left="0" w:firstLine="28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6.1. Настоящий договор заключен сроком на пять лет с «___» __________20___ года по «__» ___________ 20__ года включительно, а в части расчетов действует до их полного завершения.</w:t>
      </w:r>
    </w:p>
    <w:p w:rsidR="000E4EC6" w:rsidRPr="00021939" w:rsidRDefault="000E4EC6" w:rsidP="000E4EC6">
      <w:pPr>
        <w:spacing w:line="240" w:lineRule="auto"/>
        <w:ind w:left="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6.2. Настоящий договор может быть изменен или дополнен при согласии обеих сторон, и досрочно расторгнут по инициативе любой из Сторон путем одностороннего отказа от исполнения настоящего договора при условии предварительного письменного уведомления об этом другой Стороны за 30 календарных дней. Уведомление о расторжении настоящего договора путем одностороннего отказа от его исполнения направляется инициирующей стороной почтовой корреспонденцией заказным письмом с уведомлением о получении по адресу другой Стороны, указанному в настоящем договоре (в случае изменения местонахождения какой-либо из Сторон – по адресу, указанному в письменном уведомлении). При этом настоящий договор может быть расторгнут во внесудебном порядке по инициативе </w:t>
      </w:r>
      <w:r w:rsidRPr="00021939">
        <w:rPr>
          <w:b/>
          <w:sz w:val="22"/>
          <w:szCs w:val="22"/>
        </w:rPr>
        <w:t>Клиента</w:t>
      </w:r>
      <w:r w:rsidRPr="00021939">
        <w:rPr>
          <w:sz w:val="22"/>
          <w:szCs w:val="22"/>
        </w:rPr>
        <w:t xml:space="preserve"> только при условии внесения </w:t>
      </w:r>
      <w:r w:rsidRPr="00021939">
        <w:rPr>
          <w:b/>
          <w:sz w:val="22"/>
          <w:szCs w:val="22"/>
        </w:rPr>
        <w:t>Клиентом</w:t>
      </w:r>
      <w:r w:rsidRPr="00021939">
        <w:rPr>
          <w:sz w:val="22"/>
          <w:szCs w:val="22"/>
        </w:rPr>
        <w:t xml:space="preserve"> в полном объеме всех причитающихся </w:t>
      </w:r>
      <w:r w:rsidRPr="00021939">
        <w:rPr>
          <w:b/>
          <w:sz w:val="22"/>
          <w:szCs w:val="22"/>
        </w:rPr>
        <w:t>Отделению</w:t>
      </w:r>
      <w:r w:rsidRPr="00021939">
        <w:rPr>
          <w:sz w:val="22"/>
          <w:szCs w:val="22"/>
        </w:rPr>
        <w:t xml:space="preserve"> платежей за соответствующий период. Отметка подразделения почтовой связи о возврате уведомления в связи с его не</w:t>
      </w:r>
      <w:r>
        <w:rPr>
          <w:sz w:val="22"/>
          <w:szCs w:val="22"/>
        </w:rPr>
        <w:t xml:space="preserve"> </w:t>
      </w:r>
      <w:r w:rsidRPr="00021939">
        <w:rPr>
          <w:sz w:val="22"/>
          <w:szCs w:val="22"/>
        </w:rPr>
        <w:t xml:space="preserve">востребованием </w:t>
      </w:r>
      <w:r w:rsidRPr="00021939">
        <w:rPr>
          <w:b/>
          <w:sz w:val="22"/>
          <w:szCs w:val="22"/>
        </w:rPr>
        <w:t>Клиентом</w:t>
      </w:r>
      <w:r w:rsidRPr="00021939">
        <w:rPr>
          <w:sz w:val="22"/>
          <w:szCs w:val="22"/>
        </w:rPr>
        <w:t xml:space="preserve"> не является основанием, препятствующим одностороннему отказу </w:t>
      </w:r>
      <w:r w:rsidRPr="00021939">
        <w:rPr>
          <w:b/>
          <w:sz w:val="22"/>
          <w:szCs w:val="22"/>
        </w:rPr>
        <w:t>Отделения</w:t>
      </w:r>
      <w:r w:rsidRPr="00021939">
        <w:rPr>
          <w:sz w:val="22"/>
          <w:szCs w:val="22"/>
        </w:rPr>
        <w:t xml:space="preserve"> от исполнения настоящего договора во внесудебном порядке и его прекращению.</w:t>
      </w:r>
    </w:p>
    <w:p w:rsidR="000E4EC6" w:rsidRPr="00021939" w:rsidRDefault="000E4EC6" w:rsidP="000E4EC6">
      <w:pPr>
        <w:spacing w:line="240" w:lineRule="auto"/>
        <w:ind w:left="0"/>
        <w:rPr>
          <w:sz w:val="22"/>
          <w:szCs w:val="22"/>
        </w:rPr>
      </w:pPr>
      <w:r w:rsidRPr="00021939">
        <w:rPr>
          <w:sz w:val="22"/>
          <w:szCs w:val="22"/>
        </w:rPr>
        <w:t xml:space="preserve">         6.3. Все согласованные Сторонами изменения и дополнения к настоящему договору являются его неотъемлемой частью.</w:t>
      </w:r>
    </w:p>
    <w:p w:rsidR="000E4EC6" w:rsidRPr="00021939" w:rsidRDefault="000E4EC6" w:rsidP="000E4EC6">
      <w:pPr>
        <w:widowControl/>
        <w:tabs>
          <w:tab w:val="left" w:pos="1440"/>
        </w:tabs>
        <w:autoSpaceDE/>
        <w:autoSpaceDN/>
        <w:adjustRightInd/>
        <w:spacing w:line="240" w:lineRule="auto"/>
        <w:ind w:left="0" w:firstLine="0"/>
        <w:rPr>
          <w:bCs/>
          <w:sz w:val="22"/>
          <w:szCs w:val="22"/>
        </w:rPr>
      </w:pPr>
      <w:r w:rsidRPr="00021939">
        <w:rPr>
          <w:sz w:val="22"/>
          <w:szCs w:val="22"/>
        </w:rPr>
        <w:t xml:space="preserve">              6.4. </w:t>
      </w:r>
      <w:r w:rsidRPr="00021939">
        <w:rPr>
          <w:bCs/>
          <w:sz w:val="22"/>
          <w:szCs w:val="22"/>
        </w:rPr>
        <w:t xml:space="preserve">Для упрощения процедуры обмена документами Стороны признают целесообразность и возможность использования факсимильной связи и, таким образом, правомочность подписей и печатей Сторон, а также текста </w:t>
      </w:r>
      <w:r w:rsidRPr="00021939">
        <w:rPr>
          <w:sz w:val="22"/>
          <w:szCs w:val="22"/>
        </w:rPr>
        <w:t>настоящего</w:t>
      </w:r>
      <w:r w:rsidRPr="00021939">
        <w:rPr>
          <w:bCs/>
          <w:sz w:val="22"/>
          <w:szCs w:val="22"/>
        </w:rPr>
        <w:t xml:space="preserve"> договора и документов, передаваемых и принимаемых по факсу в процессе заключения и исполнения </w:t>
      </w:r>
      <w:r w:rsidRPr="00021939">
        <w:rPr>
          <w:sz w:val="22"/>
          <w:szCs w:val="22"/>
        </w:rPr>
        <w:t>настоящего</w:t>
      </w:r>
      <w:r w:rsidRPr="00021939">
        <w:rPr>
          <w:bCs/>
          <w:sz w:val="22"/>
          <w:szCs w:val="22"/>
        </w:rPr>
        <w:t xml:space="preserve"> договора до обмена Сторонами оригиналами экземпляров </w:t>
      </w:r>
      <w:r w:rsidRPr="00021939">
        <w:rPr>
          <w:sz w:val="22"/>
          <w:szCs w:val="22"/>
        </w:rPr>
        <w:t>настоящего</w:t>
      </w:r>
      <w:r w:rsidRPr="00021939">
        <w:rPr>
          <w:bCs/>
          <w:sz w:val="22"/>
          <w:szCs w:val="22"/>
        </w:rPr>
        <w:t xml:space="preserve"> договора, документами. </w:t>
      </w:r>
    </w:p>
    <w:p w:rsidR="000E4EC6" w:rsidRPr="00021939" w:rsidRDefault="000E4EC6" w:rsidP="000E4EC6">
      <w:pPr>
        <w:spacing w:before="200" w:line="240" w:lineRule="auto"/>
        <w:jc w:val="left"/>
        <w:rPr>
          <w:sz w:val="22"/>
          <w:szCs w:val="22"/>
        </w:rPr>
      </w:pPr>
      <w:r w:rsidRPr="00021939">
        <w:rPr>
          <w:b/>
          <w:i/>
          <w:sz w:val="22"/>
          <w:szCs w:val="22"/>
        </w:rPr>
        <w:lastRenderedPageBreak/>
        <w:t xml:space="preserve">                                       Юридические адреса, банковские реквизиты сторон:</w:t>
      </w:r>
    </w:p>
    <w:tbl>
      <w:tblPr>
        <w:tblW w:w="0" w:type="auto"/>
        <w:tblLayout w:type="fixed"/>
        <w:tblLook w:val="0000"/>
      </w:tblPr>
      <w:tblGrid>
        <w:gridCol w:w="4788"/>
        <w:gridCol w:w="5220"/>
      </w:tblGrid>
      <w:tr w:rsidR="000E4EC6" w:rsidRPr="00021939" w:rsidTr="005141B8">
        <w:trPr>
          <w:trHeight w:val="266"/>
        </w:trPr>
        <w:tc>
          <w:tcPr>
            <w:tcW w:w="4788" w:type="dxa"/>
          </w:tcPr>
          <w:p w:rsidR="000E4EC6" w:rsidRPr="00021939" w:rsidRDefault="000E4EC6" w:rsidP="005141B8">
            <w:pPr>
              <w:pStyle w:val="FR1"/>
              <w:spacing w:before="22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021939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«Отделение»</w:t>
            </w:r>
          </w:p>
        </w:tc>
        <w:tc>
          <w:tcPr>
            <w:tcW w:w="5220" w:type="dxa"/>
          </w:tcPr>
          <w:p w:rsidR="000E4EC6" w:rsidRPr="00021939" w:rsidRDefault="000E4EC6" w:rsidP="005141B8">
            <w:pPr>
              <w:pStyle w:val="FR1"/>
              <w:spacing w:before="22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21939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«Клиент»</w:t>
            </w:r>
          </w:p>
        </w:tc>
      </w:tr>
      <w:tr w:rsidR="000E4EC6" w:rsidRPr="00021939" w:rsidTr="005141B8">
        <w:trPr>
          <w:trHeight w:val="264"/>
        </w:trPr>
        <w:tc>
          <w:tcPr>
            <w:tcW w:w="4788" w:type="dxa"/>
          </w:tcPr>
          <w:p w:rsidR="000E4EC6" w:rsidRPr="00021939" w:rsidRDefault="000E4EC6" w:rsidP="005141B8">
            <w:pPr>
              <w:pStyle w:val="FR1"/>
              <w:spacing w:before="1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>Юридический и почтовый адрес: 210001, РБ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 г.Витебск, ул.Космонавтов,10</w:t>
            </w:r>
          </w:p>
        </w:tc>
        <w:tc>
          <w:tcPr>
            <w:tcW w:w="5220" w:type="dxa"/>
          </w:tcPr>
          <w:p w:rsidR="000E4EC6" w:rsidRPr="00021939" w:rsidRDefault="000E4EC6" w:rsidP="005141B8">
            <w:pPr>
              <w:pStyle w:val="FR1"/>
              <w:spacing w:before="220"/>
              <w:jc w:val="left"/>
              <w:rPr>
                <w:i w:val="0"/>
                <w:sz w:val="22"/>
                <w:szCs w:val="22"/>
              </w:rPr>
            </w:pPr>
            <w:r w:rsidRPr="00021939">
              <w:rPr>
                <w:i w:val="0"/>
                <w:sz w:val="22"/>
                <w:szCs w:val="22"/>
              </w:rPr>
              <w:t>________________________________________</w:t>
            </w:r>
          </w:p>
        </w:tc>
      </w:tr>
      <w:tr w:rsidR="000E4EC6" w:rsidRPr="00021939" w:rsidTr="005141B8">
        <w:trPr>
          <w:trHeight w:val="264"/>
        </w:trPr>
        <w:tc>
          <w:tcPr>
            <w:tcW w:w="4788" w:type="dxa"/>
          </w:tcPr>
          <w:p w:rsidR="000E4EC6" w:rsidRPr="00C70216" w:rsidRDefault="000E4EC6" w:rsidP="005141B8">
            <w:pPr>
              <w:pStyle w:val="FR1"/>
              <w:spacing w:before="12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21939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р/с B</w:t>
            </w:r>
            <w:r w:rsidRPr="00021939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AK</w:t>
            </w:r>
            <w:r w:rsidRPr="00021939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BB</w:t>
            </w:r>
            <w:r w:rsidRPr="00021939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30120</w:t>
            </w:r>
            <w:r w:rsidRPr="00C7021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945300212000000</w:t>
            </w:r>
            <w:r w:rsidRPr="000219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ОАО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АСБ </w:t>
            </w:r>
            <w:r w:rsidRPr="00021939">
              <w:rPr>
                <w:rFonts w:ascii="Times New Roman" w:hAnsi="Times New Roman" w:cs="Times New Roman"/>
                <w:i w:val="0"/>
                <w:sz w:val="22"/>
                <w:szCs w:val="22"/>
              </w:rPr>
              <w:t>«Бел</w:t>
            </w:r>
            <w:r w:rsidRPr="00C70216">
              <w:rPr>
                <w:rFonts w:ascii="Times New Roman" w:hAnsi="Times New Roman" w:cs="Times New Roman"/>
                <w:i w:val="0"/>
                <w:sz w:val="22"/>
                <w:szCs w:val="22"/>
              </w:rPr>
              <w:t>арусбанк</w:t>
            </w:r>
            <w:r w:rsidRPr="00021939"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220089, </w:t>
            </w:r>
            <w:r w:rsidRPr="00021939">
              <w:rPr>
                <w:rFonts w:ascii="Times New Roman" w:hAnsi="Times New Roman" w:cs="Times New Roman"/>
                <w:i w:val="0"/>
                <w:sz w:val="22"/>
                <w:szCs w:val="22"/>
              </w:rPr>
              <w:t>г.Минск, пр.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Дзержинского, 18</w:t>
            </w:r>
            <w:r w:rsidRPr="00C702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b/>
                <w:i w:val="0"/>
                <w:sz w:val="22"/>
                <w:szCs w:val="22"/>
                <w:lang w:val="en-US"/>
              </w:rPr>
              <w:t>AKBBBY</w:t>
            </w:r>
            <w:r>
              <w:rPr>
                <w:b/>
                <w:i w:val="0"/>
                <w:sz w:val="22"/>
                <w:szCs w:val="22"/>
              </w:rPr>
              <w:t>2</w:t>
            </w:r>
            <w:r>
              <w:rPr>
                <w:b/>
                <w:i w:val="0"/>
                <w:sz w:val="22"/>
                <w:szCs w:val="22"/>
                <w:lang w:val="en-US"/>
              </w:rPr>
              <w:t>X</w:t>
            </w:r>
            <w:r w:rsidRPr="00C70216">
              <w:rPr>
                <w:b/>
                <w:i w:val="0"/>
                <w:sz w:val="22"/>
                <w:szCs w:val="22"/>
              </w:rPr>
              <w:t xml:space="preserve">            </w:t>
            </w: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220" w:type="dxa"/>
          </w:tcPr>
          <w:p w:rsidR="000E4EC6" w:rsidRPr="00021939" w:rsidRDefault="000E4EC6" w:rsidP="005141B8">
            <w:pPr>
              <w:pStyle w:val="FR1"/>
              <w:spacing w:before="220"/>
              <w:jc w:val="left"/>
              <w:rPr>
                <w:i w:val="0"/>
                <w:sz w:val="22"/>
                <w:szCs w:val="22"/>
              </w:rPr>
            </w:pPr>
            <w:r w:rsidRPr="00021939">
              <w:rPr>
                <w:i w:val="0"/>
                <w:sz w:val="22"/>
                <w:szCs w:val="22"/>
              </w:rPr>
              <w:t>________________________________________</w:t>
            </w:r>
          </w:p>
        </w:tc>
      </w:tr>
      <w:tr w:rsidR="000E4EC6" w:rsidRPr="00021939" w:rsidTr="005141B8">
        <w:trPr>
          <w:trHeight w:val="264"/>
        </w:trPr>
        <w:tc>
          <w:tcPr>
            <w:tcW w:w="4788" w:type="dxa"/>
          </w:tcPr>
          <w:p w:rsidR="000E4EC6" w:rsidRPr="00021939" w:rsidRDefault="000E4EC6" w:rsidP="005141B8">
            <w:pPr>
              <w:pStyle w:val="FR1"/>
              <w:spacing w:before="1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  <w:lang w:val="en-US"/>
              </w:rPr>
              <w:t xml:space="preserve">                                </w:t>
            </w: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УНП </w:t>
            </w:r>
            <w:r w:rsidRPr="00021939">
              <w:rPr>
                <w:rFonts w:ascii="Times New Roman" w:hAnsi="Times New Roman"/>
                <w:b/>
                <w:i w:val="0"/>
                <w:sz w:val="22"/>
                <w:szCs w:val="22"/>
              </w:rPr>
              <w:t>300080882</w:t>
            </w: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  ОКПО 01064812</w:t>
            </w:r>
          </w:p>
        </w:tc>
        <w:tc>
          <w:tcPr>
            <w:tcW w:w="5220" w:type="dxa"/>
          </w:tcPr>
          <w:p w:rsidR="000E4EC6" w:rsidRPr="00021939" w:rsidRDefault="000E4EC6" w:rsidP="005141B8">
            <w:pPr>
              <w:pStyle w:val="FR1"/>
              <w:spacing w:before="220"/>
              <w:jc w:val="left"/>
              <w:rPr>
                <w:i w:val="0"/>
                <w:sz w:val="22"/>
                <w:szCs w:val="22"/>
              </w:rPr>
            </w:pPr>
            <w:r w:rsidRPr="00021939">
              <w:rPr>
                <w:i w:val="0"/>
                <w:sz w:val="22"/>
                <w:szCs w:val="22"/>
              </w:rPr>
              <w:t>________________________________________</w:t>
            </w:r>
          </w:p>
        </w:tc>
      </w:tr>
      <w:tr w:rsidR="000E4EC6" w:rsidRPr="00021939" w:rsidTr="005141B8">
        <w:trPr>
          <w:trHeight w:val="264"/>
        </w:trPr>
        <w:tc>
          <w:tcPr>
            <w:tcW w:w="4788" w:type="dxa"/>
          </w:tcPr>
          <w:p w:rsidR="000E4EC6" w:rsidRPr="00021939" w:rsidRDefault="000E4EC6" w:rsidP="005141B8">
            <w:pPr>
              <w:pStyle w:val="FR1"/>
              <w:spacing w:before="120"/>
              <w:jc w:val="left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>тел.(0212)33-23-08(ф), 33-21-64(ф), 33-34-90, 33-34-99(ф) e-mail: orc53@vtb.rw.by</w:t>
            </w:r>
          </w:p>
        </w:tc>
        <w:tc>
          <w:tcPr>
            <w:tcW w:w="5220" w:type="dxa"/>
          </w:tcPr>
          <w:p w:rsidR="000E4EC6" w:rsidRPr="00021939" w:rsidRDefault="000E4EC6" w:rsidP="005141B8">
            <w:pPr>
              <w:pStyle w:val="FR1"/>
              <w:spacing w:before="220"/>
              <w:jc w:val="left"/>
              <w:rPr>
                <w:i w:val="0"/>
                <w:sz w:val="22"/>
                <w:szCs w:val="22"/>
              </w:rPr>
            </w:pPr>
            <w:r w:rsidRPr="00021939">
              <w:rPr>
                <w:i w:val="0"/>
                <w:sz w:val="22"/>
                <w:szCs w:val="22"/>
              </w:rPr>
              <w:t>________________________________________</w:t>
            </w:r>
          </w:p>
        </w:tc>
      </w:tr>
      <w:tr w:rsidR="000E4EC6" w:rsidRPr="00021939" w:rsidTr="005141B8">
        <w:trPr>
          <w:trHeight w:val="291"/>
        </w:trPr>
        <w:tc>
          <w:tcPr>
            <w:tcW w:w="4788" w:type="dxa"/>
          </w:tcPr>
          <w:p w:rsidR="000E4EC6" w:rsidRPr="00021939" w:rsidRDefault="000E4EC6" w:rsidP="005141B8">
            <w:pPr>
              <w:pStyle w:val="FR1"/>
              <w:spacing w:before="22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   </w:t>
            </w:r>
            <w:r w:rsidRPr="00021939">
              <w:rPr>
                <w:rFonts w:ascii="Times New Roman" w:hAnsi="Times New Roman"/>
                <w:i w:val="0"/>
                <w:sz w:val="22"/>
                <w:szCs w:val="22"/>
              </w:rPr>
              <w:t xml:space="preserve">Печати и подписи </w:t>
            </w:r>
          </w:p>
        </w:tc>
        <w:tc>
          <w:tcPr>
            <w:tcW w:w="5220" w:type="dxa"/>
          </w:tcPr>
          <w:p w:rsidR="000E4EC6" w:rsidRPr="00021939" w:rsidRDefault="000E4EC6" w:rsidP="005141B8">
            <w:pPr>
              <w:pStyle w:val="FR1"/>
              <w:spacing w:before="22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21939">
              <w:rPr>
                <w:i w:val="0"/>
                <w:sz w:val="22"/>
                <w:szCs w:val="22"/>
              </w:rPr>
              <w:t xml:space="preserve"> </w:t>
            </w:r>
            <w:r w:rsidRPr="000219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сторон          </w:t>
            </w:r>
          </w:p>
        </w:tc>
      </w:tr>
    </w:tbl>
    <w:p w:rsidR="000E4EC6" w:rsidRPr="00021939" w:rsidRDefault="000E4EC6" w:rsidP="000E4EC6">
      <w:pPr>
        <w:spacing w:before="200" w:line="240" w:lineRule="auto"/>
        <w:ind w:left="0" w:firstLine="0"/>
        <w:jc w:val="left"/>
      </w:pPr>
      <w:r w:rsidRPr="00021939">
        <w:rPr>
          <w:sz w:val="22"/>
          <w:szCs w:val="22"/>
        </w:rPr>
        <w:t xml:space="preserve">   __________________________</w:t>
      </w:r>
      <w:r>
        <w:rPr>
          <w:sz w:val="22"/>
          <w:szCs w:val="22"/>
        </w:rPr>
        <w:t xml:space="preserve">                                  </w:t>
      </w:r>
      <w:r w:rsidRPr="00021939">
        <w:rPr>
          <w:sz w:val="22"/>
          <w:szCs w:val="22"/>
        </w:rPr>
        <w:t xml:space="preserve"> __________________________</w:t>
      </w:r>
    </w:p>
    <w:p w:rsidR="000E4EC6" w:rsidRPr="00021939" w:rsidRDefault="000E4EC6" w:rsidP="000E4EC6"/>
    <w:p w:rsidR="000E4EC6" w:rsidRPr="00021939" w:rsidRDefault="000E4EC6" w:rsidP="000E4EC6">
      <w:pPr>
        <w:rPr>
          <w:lang w:val="en-US"/>
        </w:rPr>
      </w:pPr>
    </w:p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Default="000E4EC6" w:rsidP="000E4EC6"/>
    <w:p w:rsidR="000E4EC6" w:rsidRPr="00CD48AC" w:rsidRDefault="000E4EC6" w:rsidP="000E4EC6">
      <w:pPr>
        <w:rPr>
          <w:sz w:val="22"/>
          <w:szCs w:val="22"/>
        </w:rPr>
      </w:pPr>
      <w:r w:rsidRPr="00CD48AC">
        <w:rPr>
          <w:sz w:val="22"/>
          <w:szCs w:val="22"/>
        </w:rPr>
        <w:t>Приказ от 10.12.2021 №861П</w:t>
      </w:r>
    </w:p>
    <w:p w:rsidR="00C522A3" w:rsidRDefault="00C522A3"/>
    <w:sectPr w:rsidR="00C522A3" w:rsidSect="00CD48AC">
      <w:headerReference w:type="even" r:id="rId7"/>
      <w:headerReference w:type="default" r:id="rId8"/>
      <w:headerReference w:type="first" r:id="rId9"/>
      <w:pgSz w:w="11900" w:h="16820"/>
      <w:pgMar w:top="1134" w:right="658" w:bottom="720" w:left="1134" w:header="720" w:footer="720" w:gutter="0"/>
      <w:pgNumType w:start="1"/>
      <w:cols w:space="6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BE" w:rsidRDefault="000E4EC6" w:rsidP="001E58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8BE" w:rsidRDefault="000E4EC6" w:rsidP="001E58B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420323"/>
      <w:docPartObj>
        <w:docPartGallery w:val="Page Numbers (Top of Page)"/>
        <w:docPartUnique/>
      </w:docPartObj>
    </w:sdtPr>
    <w:sdtEndPr/>
    <w:sdtContent>
      <w:p w:rsidR="00E86BB2" w:rsidRDefault="000E4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E58BE" w:rsidRDefault="000E4EC6" w:rsidP="001E58BE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119624"/>
      <w:docPartObj>
        <w:docPartGallery w:val="Page Numbers (Top of Page)"/>
        <w:docPartUnique/>
      </w:docPartObj>
    </w:sdtPr>
    <w:sdtEndPr/>
    <w:sdtContent>
      <w:p w:rsidR="00D01450" w:rsidRDefault="000E4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1450" w:rsidRDefault="000E4E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2AB"/>
    <w:multiLevelType w:val="hybridMultilevel"/>
    <w:tmpl w:val="283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EC6"/>
    <w:rsid w:val="000E4EC6"/>
    <w:rsid w:val="00242248"/>
    <w:rsid w:val="00C150D0"/>
    <w:rsid w:val="00C5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6"/>
    <w:pPr>
      <w:widowControl w:val="0"/>
      <w:autoSpaceDE w:val="0"/>
      <w:autoSpaceDN w:val="0"/>
      <w:adjustRightInd w:val="0"/>
      <w:spacing w:after="0" w:line="260" w:lineRule="auto"/>
      <w:ind w:left="80" w:firstLine="260"/>
      <w:jc w:val="both"/>
    </w:pPr>
    <w:rPr>
      <w:rFonts w:eastAsia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4EC6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">
    <w:name w:val="Body Text Indent 2"/>
    <w:basedOn w:val="a"/>
    <w:link w:val="20"/>
    <w:rsid w:val="000E4EC6"/>
    <w:pPr>
      <w:spacing w:line="281" w:lineRule="auto"/>
      <w:ind w:left="0" w:firstLine="280"/>
    </w:pPr>
  </w:style>
  <w:style w:type="character" w:customStyle="1" w:styleId="20">
    <w:name w:val="Основной текст с отступом 2 Знак"/>
    <w:basedOn w:val="a0"/>
    <w:link w:val="2"/>
    <w:rsid w:val="000E4EC6"/>
    <w:rPr>
      <w:rFonts w:eastAsia="Times New Roman" w:cs="Times New Roman"/>
      <w:sz w:val="18"/>
      <w:szCs w:val="18"/>
      <w:lang w:eastAsia="ru-RU"/>
    </w:rPr>
  </w:style>
  <w:style w:type="paragraph" w:styleId="a3">
    <w:name w:val="Body Text"/>
    <w:basedOn w:val="a"/>
    <w:link w:val="a4"/>
    <w:rsid w:val="000E4EC6"/>
    <w:pPr>
      <w:spacing w:before="160" w:line="280" w:lineRule="auto"/>
      <w:ind w:left="0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rsid w:val="000E4EC6"/>
    <w:rPr>
      <w:rFonts w:eastAsia="Times New Roman" w:cs="Times New Roman"/>
      <w:sz w:val="20"/>
      <w:szCs w:val="18"/>
      <w:lang w:eastAsia="ru-RU"/>
    </w:rPr>
  </w:style>
  <w:style w:type="paragraph" w:styleId="a5">
    <w:name w:val="Block Text"/>
    <w:basedOn w:val="a"/>
    <w:rsid w:val="000E4EC6"/>
    <w:pPr>
      <w:spacing w:line="280" w:lineRule="auto"/>
      <w:ind w:left="1600" w:right="1200" w:firstLine="0"/>
      <w:jc w:val="center"/>
    </w:pPr>
    <w:rPr>
      <w:i/>
      <w:sz w:val="20"/>
    </w:rPr>
  </w:style>
  <w:style w:type="character" w:styleId="a6">
    <w:name w:val="Hyperlink"/>
    <w:basedOn w:val="a0"/>
    <w:rsid w:val="000E4EC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E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EC6"/>
    <w:rPr>
      <w:rFonts w:eastAsia="Times New Roman" w:cs="Times New Roman"/>
      <w:sz w:val="18"/>
      <w:szCs w:val="18"/>
      <w:lang w:eastAsia="ru-RU"/>
    </w:rPr>
  </w:style>
  <w:style w:type="character" w:styleId="a9">
    <w:name w:val="page number"/>
    <w:basedOn w:val="a0"/>
    <w:rsid w:val="000E4EC6"/>
  </w:style>
  <w:style w:type="paragraph" w:styleId="aa">
    <w:name w:val="List Paragraph"/>
    <w:basedOn w:val="a"/>
    <w:uiPriority w:val="34"/>
    <w:qFormat/>
    <w:rsid w:val="000E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w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w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2751</Words>
  <Characters>15685</Characters>
  <Application>Microsoft Office Word</Application>
  <DocSecurity>0</DocSecurity>
  <Lines>130</Lines>
  <Paragraphs>36</Paragraphs>
  <ScaleCrop>false</ScaleCrop>
  <Company>ORC [607600A0]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Марина Юрьевна</dc:creator>
  <cp:lastModifiedBy>Дружинина Марина Юрьевна</cp:lastModifiedBy>
  <cp:revision>1</cp:revision>
  <dcterms:created xsi:type="dcterms:W3CDTF">2022-06-03T13:07:00Z</dcterms:created>
  <dcterms:modified xsi:type="dcterms:W3CDTF">2022-06-03T13:09:00Z</dcterms:modified>
</cp:coreProperties>
</file>